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7BB" w:rsidRPr="00C1663F" w:rsidRDefault="000467F3" w:rsidP="004327BB">
      <w:pPr>
        <w:jc w:val="center"/>
        <w:rPr>
          <w:rFonts w:asciiTheme="majorBidi" w:hAnsiTheme="majorBidi" w:cstheme="majorBidi"/>
          <w:b/>
          <w:bCs/>
          <w:sz w:val="28"/>
          <w:szCs w:val="28"/>
        </w:rPr>
      </w:pPr>
      <w:r w:rsidRPr="00C1663F">
        <w:rPr>
          <w:rFonts w:asciiTheme="majorBidi" w:hAnsiTheme="majorBidi" w:cstheme="majorBidi"/>
          <w:b/>
          <w:bCs/>
          <w:sz w:val="28"/>
          <w:szCs w:val="28"/>
        </w:rPr>
        <w:t>Network Clock</w:t>
      </w:r>
      <w:r w:rsidR="000941CB" w:rsidRPr="00C1663F">
        <w:rPr>
          <w:rFonts w:asciiTheme="majorBidi" w:hAnsiTheme="majorBidi" w:cstheme="majorBidi"/>
          <w:b/>
          <w:bCs/>
          <w:sz w:val="28"/>
          <w:szCs w:val="28"/>
        </w:rPr>
        <w:t xml:space="preserve"> </w:t>
      </w:r>
      <w:r w:rsidR="004327BB" w:rsidRPr="00C1663F">
        <w:rPr>
          <w:rFonts w:asciiTheme="majorBidi" w:hAnsiTheme="majorBidi" w:cstheme="majorBidi"/>
          <w:b/>
          <w:bCs/>
          <w:sz w:val="28"/>
          <w:szCs w:val="28"/>
        </w:rPr>
        <w:t>Technical Specification</w:t>
      </w:r>
      <w:r w:rsidR="00C1663F">
        <w:rPr>
          <w:rFonts w:asciiTheme="majorBidi" w:hAnsiTheme="majorBidi" w:cstheme="majorBidi"/>
          <w:b/>
          <w:bCs/>
          <w:sz w:val="28"/>
          <w:szCs w:val="28"/>
        </w:rPr>
        <w:t>s</w:t>
      </w:r>
      <w:bookmarkStart w:id="0" w:name="_GoBack"/>
      <w:bookmarkEnd w:id="0"/>
    </w:p>
    <w:p w:rsidR="004327BB" w:rsidRPr="00C1663F" w:rsidRDefault="004327BB" w:rsidP="004327BB">
      <w:pPr>
        <w:jc w:val="center"/>
        <w:rPr>
          <w:rFonts w:asciiTheme="majorBidi" w:hAnsiTheme="majorBidi" w:cstheme="majorBidi"/>
          <w:b/>
          <w:bCs/>
          <w:sz w:val="24"/>
          <w:szCs w:val="24"/>
        </w:rPr>
      </w:pPr>
    </w:p>
    <w:p w:rsidR="005208B0" w:rsidRPr="00C1663F" w:rsidRDefault="00CC217B" w:rsidP="00EC6414">
      <w:pPr>
        <w:pStyle w:val="ListParagraph"/>
        <w:numPr>
          <w:ilvl w:val="0"/>
          <w:numId w:val="13"/>
        </w:numPr>
        <w:ind w:left="270"/>
        <w:rPr>
          <w:rFonts w:asciiTheme="majorBidi" w:hAnsiTheme="majorBidi" w:cstheme="majorBidi"/>
          <w:b/>
          <w:bCs/>
          <w:color w:val="FF0000"/>
          <w:sz w:val="24"/>
          <w:szCs w:val="24"/>
        </w:rPr>
      </w:pPr>
      <w:r w:rsidRPr="00C1663F">
        <w:rPr>
          <w:rFonts w:asciiTheme="majorBidi" w:hAnsiTheme="majorBidi" w:cstheme="majorBidi"/>
          <w:b/>
          <w:bCs/>
          <w:color w:val="FF0000"/>
          <w:sz w:val="24"/>
          <w:szCs w:val="24"/>
        </w:rPr>
        <w:t>Introduction</w:t>
      </w:r>
    </w:p>
    <w:p w:rsidR="00CA00E5" w:rsidRPr="00C1663F" w:rsidRDefault="00CA00E5" w:rsidP="000467F3">
      <w:pPr>
        <w:rPr>
          <w:rFonts w:asciiTheme="majorBidi" w:hAnsiTheme="majorBidi" w:cstheme="majorBidi"/>
          <w:b/>
          <w:bCs/>
          <w:color w:val="FF0000"/>
          <w:sz w:val="24"/>
          <w:szCs w:val="24"/>
        </w:rPr>
      </w:pPr>
    </w:p>
    <w:p w:rsidR="004908CC" w:rsidRPr="00C1663F" w:rsidRDefault="00F66D18" w:rsidP="00C1663F">
      <w:pPr>
        <w:pStyle w:val="ListParagraph"/>
        <w:ind w:left="27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purpose to of this tender is to modernize the</w:t>
      </w:r>
      <w:r w:rsidR="000467F3" w:rsidRPr="00C1663F">
        <w:rPr>
          <w:rFonts w:asciiTheme="majorBidi" w:hAnsiTheme="majorBidi" w:cstheme="majorBidi"/>
          <w:color w:val="000000" w:themeColor="text1"/>
          <w:sz w:val="24"/>
          <w:szCs w:val="24"/>
        </w:rPr>
        <w:t xml:space="preserve"> Network clock and synchronization solution.</w:t>
      </w:r>
    </w:p>
    <w:p w:rsidR="00CA00E5" w:rsidRPr="00C1663F" w:rsidRDefault="004908CC" w:rsidP="00C1663F">
      <w:pPr>
        <w:ind w:left="27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MIC2 is seeking to obtain 2 new main Grand Master Clock providing NTP, clock and synchronization for all its current network elements in addition to cater for the 5G future network requirements.</w:t>
      </w:r>
    </w:p>
    <w:p w:rsidR="004327BB" w:rsidRPr="00C1663F" w:rsidRDefault="004327BB" w:rsidP="00EC6414">
      <w:pPr>
        <w:pStyle w:val="ListParagraph"/>
        <w:numPr>
          <w:ilvl w:val="0"/>
          <w:numId w:val="13"/>
        </w:numPr>
        <w:ind w:left="270"/>
        <w:rPr>
          <w:rFonts w:asciiTheme="majorBidi" w:hAnsiTheme="majorBidi" w:cstheme="majorBidi"/>
          <w:b/>
          <w:bCs/>
          <w:color w:val="FF0000"/>
          <w:sz w:val="24"/>
          <w:szCs w:val="24"/>
        </w:rPr>
      </w:pPr>
      <w:r w:rsidRPr="00C1663F">
        <w:rPr>
          <w:rFonts w:asciiTheme="majorBidi" w:hAnsiTheme="majorBidi" w:cstheme="majorBidi"/>
          <w:b/>
          <w:bCs/>
          <w:color w:val="FF0000"/>
          <w:sz w:val="24"/>
          <w:szCs w:val="24"/>
        </w:rPr>
        <w:t>Main technical requirement</w:t>
      </w:r>
    </w:p>
    <w:p w:rsidR="005208B0" w:rsidRPr="00C1663F" w:rsidRDefault="005208B0" w:rsidP="00EC6414">
      <w:pPr>
        <w:pStyle w:val="ListParagraph"/>
        <w:ind w:left="270"/>
        <w:rPr>
          <w:rFonts w:asciiTheme="majorBidi" w:hAnsiTheme="majorBidi" w:cstheme="majorBidi"/>
          <w:b/>
          <w:bCs/>
          <w:color w:val="FF0000"/>
          <w:sz w:val="24"/>
          <w:szCs w:val="24"/>
        </w:rPr>
      </w:pPr>
    </w:p>
    <w:p w:rsidR="00E61026" w:rsidRPr="00C1663F" w:rsidRDefault="00E61026" w:rsidP="00EC6414">
      <w:pPr>
        <w:pStyle w:val="ListParagraph"/>
        <w:ind w:left="27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2 new T-GM (Telecom Grand Master Clock) are to be provided, each collocated and connected with one P router, working in main and standby mode</w:t>
      </w:r>
    </w:p>
    <w:p w:rsidR="005D2ADC" w:rsidRPr="00C1663F" w:rsidRDefault="005D2ADC" w:rsidP="00EC6414">
      <w:pPr>
        <w:pStyle w:val="ListParagraph"/>
        <w:ind w:left="27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2 locations where these 2 new T-GM will be located are referred to as main sites.</w:t>
      </w:r>
    </w:p>
    <w:p w:rsidR="00E61026" w:rsidRPr="00C1663F" w:rsidRDefault="00E61026" w:rsidP="00EC6414">
      <w:pPr>
        <w:pStyle w:val="ListParagraph"/>
        <w:ind w:left="270"/>
        <w:rPr>
          <w:rFonts w:asciiTheme="majorBidi" w:hAnsiTheme="majorBidi" w:cstheme="majorBidi"/>
          <w:b/>
          <w:bCs/>
          <w:color w:val="FF0000"/>
          <w:sz w:val="24"/>
          <w:szCs w:val="24"/>
        </w:rPr>
      </w:pPr>
    </w:p>
    <w:p w:rsidR="00BC30DF" w:rsidRPr="00C1663F" w:rsidRDefault="00090AA8"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w:t>
      </w:r>
      <w:r w:rsidR="00E61026" w:rsidRPr="00C1663F">
        <w:rPr>
          <w:rFonts w:asciiTheme="majorBidi" w:hAnsiTheme="majorBidi" w:cstheme="majorBidi"/>
          <w:color w:val="000000" w:themeColor="text1"/>
          <w:sz w:val="24"/>
          <w:szCs w:val="24"/>
        </w:rPr>
        <w:t>connection with the</w:t>
      </w:r>
      <w:r w:rsidR="000467F3" w:rsidRPr="00C1663F">
        <w:rPr>
          <w:rFonts w:asciiTheme="majorBidi" w:hAnsiTheme="majorBidi" w:cstheme="majorBidi"/>
          <w:color w:val="000000" w:themeColor="text1"/>
          <w:sz w:val="24"/>
          <w:szCs w:val="24"/>
        </w:rPr>
        <w:t xml:space="preserve"> IPBB</w:t>
      </w:r>
      <w:r w:rsidR="00E61026" w:rsidRPr="00C1663F">
        <w:rPr>
          <w:rFonts w:asciiTheme="majorBidi" w:hAnsiTheme="majorBidi" w:cstheme="majorBidi"/>
          <w:color w:val="000000" w:themeColor="text1"/>
          <w:sz w:val="24"/>
          <w:szCs w:val="24"/>
        </w:rPr>
        <w:t xml:space="preserve"> P routers is </w:t>
      </w:r>
      <w:r w:rsidR="000467F3" w:rsidRPr="00C1663F">
        <w:rPr>
          <w:rFonts w:asciiTheme="majorBidi" w:hAnsiTheme="majorBidi" w:cstheme="majorBidi"/>
          <w:color w:val="000000" w:themeColor="text1"/>
          <w:sz w:val="24"/>
          <w:szCs w:val="24"/>
        </w:rPr>
        <w:t xml:space="preserve">IP </w:t>
      </w:r>
      <w:r w:rsidR="00E61026" w:rsidRPr="00C1663F">
        <w:rPr>
          <w:rFonts w:asciiTheme="majorBidi" w:hAnsiTheme="majorBidi" w:cstheme="majorBidi"/>
          <w:color w:val="000000" w:themeColor="text1"/>
          <w:sz w:val="24"/>
          <w:szCs w:val="24"/>
        </w:rPr>
        <w:t xml:space="preserve">based </w:t>
      </w:r>
      <w:r w:rsidR="00A61BA3" w:rsidRPr="00C1663F">
        <w:rPr>
          <w:rFonts w:asciiTheme="majorBidi" w:hAnsiTheme="majorBidi" w:cstheme="majorBidi"/>
          <w:color w:val="000000" w:themeColor="text1"/>
          <w:sz w:val="24"/>
          <w:szCs w:val="24"/>
        </w:rPr>
        <w:t>connection;</w:t>
      </w:r>
      <w:r w:rsidR="00B86E29" w:rsidRPr="00C1663F">
        <w:rPr>
          <w:rFonts w:asciiTheme="majorBidi" w:hAnsiTheme="majorBidi" w:cstheme="majorBidi"/>
          <w:color w:val="000000" w:themeColor="text1"/>
          <w:sz w:val="24"/>
          <w:szCs w:val="24"/>
        </w:rPr>
        <w:t xml:space="preserve"> both IPv4 and IPv6 are needed.</w:t>
      </w:r>
    </w:p>
    <w:p w:rsidR="000467F3" w:rsidRPr="00C1663F" w:rsidRDefault="000467F3"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Additional connections such as </w:t>
      </w:r>
      <w:r w:rsidR="00B86E29" w:rsidRPr="00C1663F">
        <w:rPr>
          <w:rFonts w:asciiTheme="majorBidi" w:hAnsiTheme="majorBidi" w:cstheme="majorBidi"/>
          <w:color w:val="000000" w:themeColor="text1"/>
          <w:sz w:val="24"/>
          <w:szCs w:val="24"/>
        </w:rPr>
        <w:t>E1,</w:t>
      </w:r>
      <w:r w:rsidR="00A96256" w:rsidRPr="00C1663F">
        <w:rPr>
          <w:rFonts w:asciiTheme="majorBidi" w:hAnsiTheme="majorBidi" w:cstheme="majorBidi"/>
          <w:color w:val="000000" w:themeColor="text1"/>
          <w:sz w:val="24"/>
          <w:szCs w:val="24"/>
        </w:rPr>
        <w:t xml:space="preserve"> STM1,</w:t>
      </w:r>
      <w:r w:rsidR="00B86E29" w:rsidRPr="00C1663F">
        <w:rPr>
          <w:rFonts w:asciiTheme="majorBidi" w:hAnsiTheme="majorBidi" w:cstheme="majorBidi"/>
          <w:color w:val="000000" w:themeColor="text1"/>
          <w:sz w:val="24"/>
          <w:szCs w:val="24"/>
        </w:rPr>
        <w:t xml:space="preserve"> </w:t>
      </w:r>
      <w:r w:rsidRPr="00C1663F">
        <w:rPr>
          <w:rFonts w:asciiTheme="majorBidi" w:hAnsiTheme="majorBidi" w:cstheme="majorBidi"/>
          <w:color w:val="000000" w:themeColor="text1"/>
          <w:sz w:val="24"/>
          <w:szCs w:val="24"/>
        </w:rPr>
        <w:t>2Mbps, 2 MHz</w:t>
      </w:r>
      <w:r w:rsidR="00B86E29" w:rsidRPr="00C1663F">
        <w:rPr>
          <w:rFonts w:asciiTheme="majorBidi" w:hAnsiTheme="majorBidi" w:cstheme="majorBidi"/>
          <w:color w:val="000000" w:themeColor="text1"/>
          <w:sz w:val="24"/>
          <w:szCs w:val="24"/>
        </w:rPr>
        <w:t xml:space="preserve"> and 10MHz</w:t>
      </w:r>
      <w:r w:rsidRPr="00C1663F">
        <w:rPr>
          <w:rFonts w:asciiTheme="majorBidi" w:hAnsiTheme="majorBidi" w:cstheme="majorBidi"/>
          <w:color w:val="000000" w:themeColor="text1"/>
          <w:sz w:val="24"/>
          <w:szCs w:val="24"/>
        </w:rPr>
        <w:t xml:space="preserve"> </w:t>
      </w:r>
      <w:r w:rsidR="000F225B" w:rsidRPr="00C1663F">
        <w:rPr>
          <w:rFonts w:asciiTheme="majorBidi" w:hAnsiTheme="majorBidi" w:cstheme="majorBidi"/>
          <w:color w:val="000000" w:themeColor="text1"/>
          <w:sz w:val="24"/>
          <w:szCs w:val="24"/>
        </w:rPr>
        <w:t>are needed to integrate with all existing</w:t>
      </w:r>
      <w:r w:rsidR="006C236C" w:rsidRPr="00C1663F">
        <w:rPr>
          <w:rFonts w:asciiTheme="majorBidi" w:hAnsiTheme="majorBidi" w:cstheme="majorBidi"/>
          <w:color w:val="000000" w:themeColor="text1"/>
          <w:sz w:val="24"/>
          <w:szCs w:val="24"/>
        </w:rPr>
        <w:t xml:space="preserve"> network elements and should be available with the proposed solution.</w:t>
      </w:r>
    </w:p>
    <w:p w:rsidR="00B86E29" w:rsidRPr="00C1663F" w:rsidRDefault="00B86E29"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Minimum of 5 GE ports per clock</w:t>
      </w:r>
    </w:p>
    <w:p w:rsidR="000467F3" w:rsidRPr="00C1663F" w:rsidRDefault="000467F3"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connections with the P routers is over 1G SM </w:t>
      </w:r>
      <w:r w:rsidR="006405D5" w:rsidRPr="00C1663F">
        <w:rPr>
          <w:rFonts w:asciiTheme="majorBidi" w:hAnsiTheme="majorBidi" w:cstheme="majorBidi"/>
          <w:color w:val="000000" w:themeColor="text1"/>
          <w:sz w:val="24"/>
          <w:szCs w:val="24"/>
        </w:rPr>
        <w:t xml:space="preserve">(1310nm) </w:t>
      </w:r>
      <w:r w:rsidRPr="00C1663F">
        <w:rPr>
          <w:rFonts w:asciiTheme="majorBidi" w:hAnsiTheme="majorBidi" w:cstheme="majorBidi"/>
          <w:color w:val="000000" w:themeColor="text1"/>
          <w:sz w:val="24"/>
          <w:szCs w:val="24"/>
        </w:rPr>
        <w:t>ports</w:t>
      </w:r>
    </w:p>
    <w:p w:rsidR="007B57A6" w:rsidRPr="00C1663F" w:rsidRDefault="007B57A6"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solution should be capable to serve all MIC2’s network elements:</w:t>
      </w:r>
    </w:p>
    <w:p w:rsidR="007B57A6" w:rsidRPr="00C1663F" w:rsidRDefault="007B57A6" w:rsidP="007B57A6">
      <w:pPr>
        <w:pStyle w:val="ListParagraph"/>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In tot</w:t>
      </w:r>
      <w:r w:rsidR="005D2ADC" w:rsidRPr="00C1663F">
        <w:rPr>
          <w:rFonts w:asciiTheme="majorBidi" w:hAnsiTheme="majorBidi" w:cstheme="majorBidi"/>
          <w:color w:val="000000" w:themeColor="text1"/>
          <w:sz w:val="24"/>
          <w:szCs w:val="24"/>
        </w:rPr>
        <w:t>al, each clock should support</w:t>
      </w:r>
      <w:r w:rsidRPr="00C1663F">
        <w:rPr>
          <w:rFonts w:asciiTheme="majorBidi" w:hAnsiTheme="majorBidi" w:cstheme="majorBidi"/>
          <w:color w:val="000000" w:themeColor="text1"/>
          <w:sz w:val="24"/>
          <w:szCs w:val="24"/>
        </w:rPr>
        <w:t xml:space="preserve"> a minimum of 4000 connected network elements.</w:t>
      </w:r>
    </w:p>
    <w:p w:rsidR="007B57A6" w:rsidRPr="00C1663F" w:rsidRDefault="007B57A6" w:rsidP="007B57A6">
      <w:pPr>
        <w:pStyle w:val="ListParagraph"/>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In case the number of connected elements cannot be served by one clock, additional T-GM should be added to the solution; these additional T-GM</w:t>
      </w:r>
      <w:r w:rsidR="00C66E72" w:rsidRPr="00C1663F">
        <w:rPr>
          <w:rFonts w:asciiTheme="majorBidi" w:hAnsiTheme="majorBidi" w:cstheme="majorBidi"/>
          <w:color w:val="000000" w:themeColor="text1"/>
          <w:sz w:val="24"/>
          <w:szCs w:val="24"/>
        </w:rPr>
        <w:t>s</w:t>
      </w:r>
      <w:r w:rsidRPr="00C1663F">
        <w:rPr>
          <w:rFonts w:asciiTheme="majorBidi" w:hAnsiTheme="majorBidi" w:cstheme="majorBidi"/>
          <w:color w:val="000000" w:themeColor="text1"/>
          <w:sz w:val="24"/>
          <w:szCs w:val="24"/>
        </w:rPr>
        <w:t xml:space="preserve"> can be either collocated</w:t>
      </w:r>
      <w:r w:rsidR="005D2ADC" w:rsidRPr="00C1663F">
        <w:rPr>
          <w:rFonts w:asciiTheme="majorBidi" w:hAnsiTheme="majorBidi" w:cstheme="majorBidi"/>
          <w:color w:val="000000" w:themeColor="text1"/>
          <w:sz w:val="24"/>
          <w:szCs w:val="24"/>
        </w:rPr>
        <w:t xml:space="preserve"> at the main sites</w:t>
      </w:r>
      <w:r w:rsidRPr="00C1663F">
        <w:rPr>
          <w:rFonts w:asciiTheme="majorBidi" w:hAnsiTheme="majorBidi" w:cstheme="majorBidi"/>
          <w:color w:val="000000" w:themeColor="text1"/>
          <w:sz w:val="24"/>
          <w:szCs w:val="24"/>
        </w:rPr>
        <w:t xml:space="preserve"> or implemented at remote sites.</w:t>
      </w:r>
    </w:p>
    <w:p w:rsidR="005A5E1C" w:rsidRPr="00C1663F" w:rsidRDefault="005A5E1C"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Clock should support Inband </w:t>
      </w:r>
      <w:r w:rsidR="006405D5" w:rsidRPr="00C1663F">
        <w:rPr>
          <w:rFonts w:asciiTheme="majorBidi" w:hAnsiTheme="majorBidi" w:cstheme="majorBidi"/>
          <w:color w:val="000000" w:themeColor="text1"/>
          <w:sz w:val="24"/>
          <w:szCs w:val="24"/>
        </w:rPr>
        <w:t>management</w:t>
      </w:r>
    </w:p>
    <w:p w:rsidR="000467F3" w:rsidRPr="00C1663F" w:rsidRDefault="000467F3" w:rsidP="00413D9D">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Both clocks should be of the same model and specifications.</w:t>
      </w:r>
    </w:p>
    <w:p w:rsidR="00E61026" w:rsidRPr="00C1663F" w:rsidRDefault="00E61026" w:rsidP="00E61026">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Each clock should have redundant controllers</w:t>
      </w:r>
    </w:p>
    <w:p w:rsidR="00E61026" w:rsidRPr="00C1663F" w:rsidRDefault="00E61026" w:rsidP="00E61026">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Each clock should have redundant power supply</w:t>
      </w:r>
    </w:p>
    <w:p w:rsidR="00AE4DDB" w:rsidRPr="00C1663F" w:rsidRDefault="00AE4DDB" w:rsidP="00E61026">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Should be mountable in a 19 inch rack</w:t>
      </w:r>
    </w:p>
    <w:p w:rsidR="00CE392F" w:rsidRPr="00C1663F" w:rsidRDefault="00E61026" w:rsidP="004908CC">
      <w:pPr>
        <w:pStyle w:val="ListParagraph"/>
        <w:numPr>
          <w:ilvl w:val="0"/>
          <w:numId w:val="35"/>
        </w:numPr>
        <w:ind w:left="72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solution should be capable to serve all MIC</w:t>
      </w:r>
      <w:r w:rsidR="00B86E29" w:rsidRPr="00C1663F">
        <w:rPr>
          <w:rFonts w:asciiTheme="majorBidi" w:hAnsiTheme="majorBidi" w:cstheme="majorBidi"/>
          <w:color w:val="000000" w:themeColor="text1"/>
          <w:sz w:val="24"/>
          <w:szCs w:val="24"/>
        </w:rPr>
        <w:t>2’</w:t>
      </w:r>
      <w:r w:rsidR="000F225B" w:rsidRPr="00C1663F">
        <w:rPr>
          <w:rFonts w:asciiTheme="majorBidi" w:hAnsiTheme="majorBidi" w:cstheme="majorBidi"/>
          <w:color w:val="000000" w:themeColor="text1"/>
          <w:sz w:val="24"/>
          <w:szCs w:val="24"/>
        </w:rPr>
        <w:t>s network elements</w:t>
      </w:r>
      <w:r w:rsidR="00CE392F" w:rsidRPr="00C1663F">
        <w:rPr>
          <w:rFonts w:asciiTheme="majorBidi" w:hAnsiTheme="majorBidi" w:cstheme="majorBidi"/>
          <w:color w:val="000000" w:themeColor="text1"/>
          <w:sz w:val="24"/>
          <w:szCs w:val="24"/>
        </w:rPr>
        <w:t xml:space="preserve"> including but not limited to:</w:t>
      </w:r>
    </w:p>
    <w:p w:rsidR="00CE392F" w:rsidRPr="00C1663F" w:rsidRDefault="00CE392F" w:rsidP="00EB080C">
      <w:pPr>
        <w:pStyle w:val="ListParagraph"/>
        <w:numPr>
          <w:ilvl w:val="1"/>
          <w:numId w:val="35"/>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All current and future 2G, 3G, LTE and 5G sites</w:t>
      </w:r>
    </w:p>
    <w:p w:rsidR="00555CEF" w:rsidRPr="00C1663F" w:rsidRDefault="00CE392F" w:rsidP="00EB080C">
      <w:pPr>
        <w:pStyle w:val="ListParagraph"/>
        <w:numPr>
          <w:ilvl w:val="1"/>
          <w:numId w:val="35"/>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All CS and PS </w:t>
      </w:r>
      <w:r w:rsidR="00555CEF" w:rsidRPr="00C1663F">
        <w:rPr>
          <w:rFonts w:asciiTheme="majorBidi" w:hAnsiTheme="majorBidi" w:cstheme="majorBidi"/>
          <w:color w:val="000000" w:themeColor="text1"/>
          <w:sz w:val="24"/>
          <w:szCs w:val="24"/>
        </w:rPr>
        <w:t>Network Elements</w:t>
      </w:r>
    </w:p>
    <w:p w:rsidR="0082519E" w:rsidRPr="00C1663F" w:rsidRDefault="00555CEF" w:rsidP="00EB080C">
      <w:pPr>
        <w:pStyle w:val="ListParagraph"/>
        <w:numPr>
          <w:ilvl w:val="1"/>
          <w:numId w:val="35"/>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All IT servers</w:t>
      </w:r>
      <w:r w:rsidR="000F225B" w:rsidRPr="00C1663F">
        <w:rPr>
          <w:rFonts w:asciiTheme="majorBidi" w:hAnsiTheme="majorBidi" w:cstheme="majorBidi"/>
          <w:color w:val="000000" w:themeColor="text1"/>
          <w:sz w:val="24"/>
          <w:szCs w:val="24"/>
        </w:rPr>
        <w:t xml:space="preserve"> </w:t>
      </w:r>
    </w:p>
    <w:p w:rsidR="003567DB" w:rsidRPr="00C1663F" w:rsidRDefault="002D7B40"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 xml:space="preserve">T-GM should </w:t>
      </w:r>
      <w:r w:rsidR="006438CF" w:rsidRPr="00C1663F">
        <w:rPr>
          <w:rFonts w:asciiTheme="majorBidi" w:eastAsiaTheme="minorHAnsi" w:hAnsiTheme="majorBidi" w:cstheme="majorBidi"/>
          <w:b w:val="0"/>
          <w:bCs w:val="0"/>
          <w:color w:val="000000" w:themeColor="text1"/>
          <w:sz w:val="24"/>
          <w:szCs w:val="24"/>
        </w:rPr>
        <w:t>support</w:t>
      </w:r>
      <w:r w:rsidR="003567DB" w:rsidRPr="00C1663F">
        <w:rPr>
          <w:rFonts w:asciiTheme="majorBidi" w:eastAsiaTheme="minorHAnsi" w:hAnsiTheme="majorBidi" w:cstheme="majorBidi"/>
          <w:b w:val="0"/>
          <w:bCs w:val="0"/>
          <w:color w:val="000000" w:themeColor="text1"/>
          <w:sz w:val="24"/>
          <w:szCs w:val="24"/>
        </w:rPr>
        <w:t xml:space="preserve"> PTP</w:t>
      </w:r>
      <w:r w:rsidR="00843094" w:rsidRPr="00C1663F">
        <w:rPr>
          <w:rFonts w:asciiTheme="majorBidi" w:eastAsiaTheme="minorHAnsi" w:hAnsiTheme="majorBidi" w:cstheme="majorBidi"/>
          <w:b w:val="0"/>
          <w:bCs w:val="0"/>
          <w:color w:val="000000" w:themeColor="text1"/>
          <w:sz w:val="24"/>
          <w:szCs w:val="24"/>
        </w:rPr>
        <w:t xml:space="preserve"> G-8275.1</w:t>
      </w:r>
      <w:r w:rsidR="003567DB" w:rsidRPr="00C1663F">
        <w:rPr>
          <w:rFonts w:asciiTheme="majorBidi" w:eastAsiaTheme="minorHAnsi" w:hAnsiTheme="majorBidi" w:cstheme="majorBidi"/>
          <w:b w:val="0"/>
          <w:bCs w:val="0"/>
          <w:color w:val="000000" w:themeColor="text1"/>
          <w:sz w:val="24"/>
          <w:szCs w:val="24"/>
        </w:rPr>
        <w:t xml:space="preserve"> (Precision Time Protocol) and SyncE (Synchronous Ethernet)</w:t>
      </w:r>
      <w:r w:rsidR="000C0259" w:rsidRPr="00C1663F">
        <w:rPr>
          <w:rFonts w:asciiTheme="majorBidi" w:eastAsiaTheme="minorHAnsi" w:hAnsiTheme="majorBidi" w:cstheme="majorBidi"/>
          <w:b w:val="0"/>
          <w:bCs w:val="0"/>
          <w:color w:val="000000" w:themeColor="text1"/>
          <w:sz w:val="24"/>
          <w:szCs w:val="24"/>
        </w:rPr>
        <w:t xml:space="preserve"> and NTP</w:t>
      </w:r>
      <w:r w:rsidR="003567DB" w:rsidRPr="00C1663F">
        <w:rPr>
          <w:rFonts w:asciiTheme="majorBidi" w:eastAsiaTheme="minorHAnsi" w:hAnsiTheme="majorBidi" w:cstheme="majorBidi"/>
          <w:b w:val="0"/>
          <w:bCs w:val="0"/>
          <w:color w:val="000000" w:themeColor="text1"/>
          <w:sz w:val="24"/>
          <w:szCs w:val="24"/>
        </w:rPr>
        <w:t>.</w:t>
      </w:r>
    </w:p>
    <w:p w:rsidR="005A5E1C" w:rsidRPr="00C1663F" w:rsidRDefault="005A5E1C"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Frequency, Time and Phase synchronization should be supported.</w:t>
      </w:r>
    </w:p>
    <w:p w:rsidR="006C236C" w:rsidRPr="00C1663F" w:rsidRDefault="006C236C"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Support 1588v2 and G8275.2</w:t>
      </w:r>
    </w:p>
    <w:p w:rsidR="006C236C" w:rsidRPr="00C1663F" w:rsidRDefault="006C236C"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Clock accuracy:</w:t>
      </w:r>
    </w:p>
    <w:p w:rsidR="006C236C" w:rsidRPr="00C1663F" w:rsidRDefault="006C236C" w:rsidP="006C236C">
      <w:pPr>
        <w:pStyle w:val="ListParagraph"/>
        <w:spacing w:after="160"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Time synchronization: +-1.5 us</w:t>
      </w:r>
    </w:p>
    <w:p w:rsidR="006C236C" w:rsidRPr="00C1663F" w:rsidRDefault="006C236C" w:rsidP="006C236C">
      <w:pPr>
        <w:pStyle w:val="ListParagraph"/>
        <w:spacing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lastRenderedPageBreak/>
        <w:t>Frequency synchronization: +-50 ppb</w:t>
      </w:r>
    </w:p>
    <w:p w:rsidR="000E52C5" w:rsidRPr="00C1663F" w:rsidRDefault="000E52C5" w:rsidP="000E52C5">
      <w:pPr>
        <w:pStyle w:val="ListParagraph"/>
        <w:spacing w:after="160"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Phase sync ± 1.5 µs for 5G TDD </w:t>
      </w:r>
    </w:p>
    <w:p w:rsidR="000E52C5" w:rsidRPr="00C1663F" w:rsidRDefault="000E52C5" w:rsidP="000E52C5">
      <w:pPr>
        <w:pStyle w:val="ListParagraph"/>
        <w:spacing w:after="160"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For 5G FDD with CPRI interfaces +-250µs accuracy and pktSel2wayTE &lt; 125 µs</w:t>
      </w:r>
    </w:p>
    <w:p w:rsidR="000E52C5" w:rsidRPr="00C1663F" w:rsidRDefault="000E52C5" w:rsidP="000E52C5">
      <w:pPr>
        <w:pStyle w:val="ListParagraph"/>
        <w:spacing w:after="160"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5G FDD with eCPRI interfaces and 5G TDD: ITU-T network </w:t>
      </w:r>
      <w:r w:rsidR="00D02169" w:rsidRPr="00C1663F">
        <w:rPr>
          <w:rFonts w:asciiTheme="majorBidi" w:hAnsiTheme="majorBidi" w:cstheme="majorBidi"/>
          <w:color w:val="000000" w:themeColor="text1"/>
          <w:sz w:val="24"/>
          <w:szCs w:val="24"/>
        </w:rPr>
        <w:t>limits</w:t>
      </w:r>
      <w:r w:rsidRPr="00C1663F">
        <w:rPr>
          <w:rFonts w:asciiTheme="majorBidi" w:hAnsiTheme="majorBidi" w:cstheme="majorBidi"/>
          <w:color w:val="000000" w:themeColor="text1"/>
          <w:sz w:val="24"/>
          <w:szCs w:val="24"/>
        </w:rPr>
        <w:t xml:space="preserve"> ITU-T G.8271.1 for FTS/multicast and ITU-T G.8271.2 for PTS/unicast</w:t>
      </w:r>
    </w:p>
    <w:p w:rsidR="000E52C5" w:rsidRPr="00C1663F" w:rsidRDefault="000E52C5" w:rsidP="000E52C5">
      <w:pPr>
        <w:pStyle w:val="ListParagraph"/>
        <w:spacing w:after="160"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At BTS input (backhaul Ethernet interface):16 ppb in frequency sync mode (ToP-F) if not used as time source, otherwise (phase sync mode) long-term FFO average value of zero with respect to UTC</w:t>
      </w:r>
    </w:p>
    <w:p w:rsidR="00A96256" w:rsidRPr="00C1663F" w:rsidRDefault="00A96256" w:rsidP="00A96256">
      <w:pPr>
        <w:pStyle w:val="ListParagraph"/>
        <w:numPr>
          <w:ilvl w:val="0"/>
          <w:numId w:val="38"/>
        </w:numPr>
        <w:spacing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In addition to the GNSS input and Cesium input, the clock should be capable to take input from BITS clock, E1 clock, IEEE 1588V2 clock, synchronous Ethernet (SyncE) clock, 1PPS+TOD clock, IEEE 1588V2+SyncE clock</w:t>
      </w:r>
    </w:p>
    <w:p w:rsidR="00A96256" w:rsidRPr="00C1663F" w:rsidRDefault="00A96256" w:rsidP="00A96256">
      <w:pPr>
        <w:pStyle w:val="ListParagraph"/>
        <w:numPr>
          <w:ilvl w:val="0"/>
          <w:numId w:val="38"/>
        </w:numPr>
        <w:spacing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Should support SNTP (Simple Network Time Protocol)</w:t>
      </w:r>
    </w:p>
    <w:p w:rsidR="00A96256" w:rsidRPr="00C1663F" w:rsidRDefault="000E52C5" w:rsidP="00A96256">
      <w:pPr>
        <w:pStyle w:val="ListParagraph"/>
        <w:numPr>
          <w:ilvl w:val="0"/>
          <w:numId w:val="38"/>
        </w:numPr>
        <w:spacing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Time sources need to be traceable to UTC</w:t>
      </w:r>
    </w:p>
    <w:p w:rsidR="000E52C5" w:rsidRPr="00C1663F" w:rsidRDefault="000E52C5" w:rsidP="00A96256">
      <w:pPr>
        <w:pStyle w:val="ListParagraph"/>
        <w:numPr>
          <w:ilvl w:val="0"/>
          <w:numId w:val="38"/>
        </w:numPr>
        <w:spacing w:line="259" w:lineRule="auto"/>
        <w:contextualSpacing/>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Support at least one PTP unicast connections per BTS</w:t>
      </w:r>
    </w:p>
    <w:p w:rsidR="003567DB" w:rsidRPr="00C1663F" w:rsidRDefault="005A5E1C" w:rsidP="006C236C">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T</w:t>
      </w:r>
      <w:r w:rsidR="00057CCA" w:rsidRPr="00C1663F">
        <w:rPr>
          <w:rFonts w:asciiTheme="majorBidi" w:eastAsiaTheme="minorHAnsi" w:hAnsiTheme="majorBidi" w:cstheme="majorBidi"/>
          <w:b w:val="0"/>
          <w:bCs w:val="0"/>
          <w:color w:val="000000" w:themeColor="text1"/>
          <w:sz w:val="24"/>
          <w:szCs w:val="24"/>
        </w:rPr>
        <w:t>he provided clock should</w:t>
      </w:r>
      <w:r w:rsidRPr="00C1663F">
        <w:rPr>
          <w:rFonts w:asciiTheme="majorBidi" w:eastAsiaTheme="minorHAnsi" w:hAnsiTheme="majorBidi" w:cstheme="majorBidi"/>
          <w:b w:val="0"/>
          <w:bCs w:val="0"/>
          <w:color w:val="000000" w:themeColor="text1"/>
          <w:sz w:val="24"/>
          <w:szCs w:val="24"/>
        </w:rPr>
        <w:t xml:space="preserve"> comply with Primary Reference Time Clock (PRTC) Class A (100 ns) and Class B (40 ns).</w:t>
      </w:r>
    </w:p>
    <w:p w:rsidR="00C9291E" w:rsidRPr="00C1663F" w:rsidRDefault="00C9291E" w:rsidP="00C9291E">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The clock should be mu</w:t>
      </w:r>
      <w:r w:rsidR="003C1869" w:rsidRPr="00C1663F">
        <w:rPr>
          <w:rFonts w:asciiTheme="majorBidi" w:eastAsiaTheme="minorHAnsi" w:hAnsiTheme="majorBidi" w:cstheme="majorBidi"/>
          <w:b w:val="0"/>
          <w:bCs w:val="0"/>
          <w:color w:val="000000" w:themeColor="text1"/>
          <w:sz w:val="24"/>
          <w:szCs w:val="24"/>
        </w:rPr>
        <w:t>lti-</w:t>
      </w:r>
      <w:r w:rsidRPr="00C1663F">
        <w:rPr>
          <w:rFonts w:asciiTheme="majorBidi" w:eastAsiaTheme="minorHAnsi" w:hAnsiTheme="majorBidi" w:cstheme="majorBidi"/>
          <w:b w:val="0"/>
          <w:bCs w:val="0"/>
          <w:color w:val="000000" w:themeColor="text1"/>
          <w:sz w:val="24"/>
          <w:szCs w:val="24"/>
        </w:rPr>
        <w:t>band and multi-constellation:</w:t>
      </w:r>
    </w:p>
    <w:p w:rsidR="0082519E" w:rsidRPr="00C1663F" w:rsidRDefault="0082519E" w:rsidP="00C9291E">
      <w:pPr>
        <w:pStyle w:val="Heading3"/>
        <w:numPr>
          <w:ilvl w:val="1"/>
          <w:numId w:val="38"/>
        </w:numPr>
        <w:shd w:val="clear" w:color="auto" w:fill="FFFFFF"/>
        <w:spacing w:before="0" w:beforeAutospacing="0" w:after="0" w:afterAutospacing="0" w:line="308" w:lineRule="atLeast"/>
        <w:rPr>
          <w:rFonts w:asciiTheme="majorBidi" w:eastAsiaTheme="minorHAnsi" w:hAnsiTheme="majorBidi" w:cstheme="majorBidi"/>
          <w:b w:val="0"/>
          <w:color w:val="000000" w:themeColor="text1"/>
          <w:sz w:val="24"/>
          <w:szCs w:val="24"/>
        </w:rPr>
      </w:pPr>
      <w:r w:rsidRPr="00C1663F">
        <w:rPr>
          <w:rFonts w:asciiTheme="majorBidi" w:eastAsiaTheme="minorHAnsi" w:hAnsiTheme="majorBidi" w:cstheme="majorBidi"/>
          <w:b w:val="0"/>
          <w:bCs w:val="0"/>
          <w:color w:val="000000" w:themeColor="text1"/>
          <w:sz w:val="24"/>
          <w:szCs w:val="24"/>
        </w:rPr>
        <w:t xml:space="preserve">Each clock should be connected to 2 different GNSS (Global Navigation Satellite System): GPS as main and either GLONASS, </w:t>
      </w:r>
      <w:hyperlink r:id="rId5" w:history="1">
        <w:r w:rsidRPr="00C1663F">
          <w:rPr>
            <w:rFonts w:asciiTheme="majorBidi" w:eastAsiaTheme="minorHAnsi" w:hAnsiTheme="majorBidi" w:cstheme="majorBidi"/>
            <w:b w:val="0"/>
            <w:bCs w:val="0"/>
            <w:color w:val="000000" w:themeColor="text1"/>
            <w:sz w:val="24"/>
            <w:szCs w:val="24"/>
          </w:rPr>
          <w:t>Galileo</w:t>
        </w:r>
      </w:hyperlink>
      <w:r w:rsidRPr="00C1663F">
        <w:rPr>
          <w:rFonts w:asciiTheme="majorBidi" w:eastAsiaTheme="minorHAnsi" w:hAnsiTheme="majorBidi" w:cstheme="majorBidi"/>
          <w:b w:val="0"/>
          <w:bCs w:val="0"/>
          <w:color w:val="000000" w:themeColor="text1"/>
          <w:sz w:val="24"/>
          <w:szCs w:val="24"/>
        </w:rPr>
        <w:t xml:space="preserve"> or </w:t>
      </w:r>
      <w:r w:rsidRPr="00C1663F">
        <w:rPr>
          <w:rFonts w:asciiTheme="majorBidi" w:eastAsiaTheme="minorHAnsi" w:hAnsiTheme="majorBidi" w:cstheme="majorBidi"/>
          <w:b w:val="0"/>
          <w:color w:val="000000" w:themeColor="text1"/>
          <w:sz w:val="24"/>
          <w:szCs w:val="24"/>
        </w:rPr>
        <w:t>BeiDou as redundant</w:t>
      </w:r>
    </w:p>
    <w:p w:rsidR="00843094" w:rsidRPr="00C1663F" w:rsidRDefault="00843094" w:rsidP="00C9291E">
      <w:pPr>
        <w:pStyle w:val="Heading3"/>
        <w:numPr>
          <w:ilvl w:val="1"/>
          <w:numId w:val="38"/>
        </w:numPr>
        <w:shd w:val="clear" w:color="auto" w:fill="FFFFFF"/>
        <w:spacing w:before="0" w:beforeAutospacing="0" w:after="0" w:afterAutospacing="0" w:line="308" w:lineRule="atLeast"/>
        <w:rPr>
          <w:rFonts w:asciiTheme="majorBidi" w:eastAsiaTheme="minorHAnsi" w:hAnsiTheme="majorBidi" w:cstheme="majorBidi"/>
          <w:b w:val="0"/>
          <w:color w:val="000000" w:themeColor="text1"/>
          <w:sz w:val="24"/>
          <w:szCs w:val="24"/>
        </w:rPr>
      </w:pPr>
      <w:r w:rsidRPr="00C1663F">
        <w:rPr>
          <w:rFonts w:asciiTheme="majorBidi" w:eastAsiaTheme="minorHAnsi" w:hAnsiTheme="majorBidi" w:cstheme="majorBidi"/>
          <w:b w:val="0"/>
          <w:color w:val="000000" w:themeColor="text1"/>
          <w:sz w:val="24"/>
          <w:szCs w:val="24"/>
        </w:rPr>
        <w:t xml:space="preserve">For </w:t>
      </w:r>
      <w:r w:rsidR="00C9291E" w:rsidRPr="00C1663F">
        <w:rPr>
          <w:rFonts w:asciiTheme="majorBidi" w:eastAsiaTheme="minorHAnsi" w:hAnsiTheme="majorBidi" w:cstheme="majorBidi"/>
          <w:b w:val="0"/>
          <w:color w:val="000000" w:themeColor="text1"/>
          <w:sz w:val="24"/>
          <w:szCs w:val="24"/>
        </w:rPr>
        <w:t>the GPS, receive</w:t>
      </w:r>
      <w:r w:rsidR="003C1869" w:rsidRPr="00C1663F">
        <w:rPr>
          <w:rFonts w:asciiTheme="majorBidi" w:eastAsiaTheme="minorHAnsi" w:hAnsiTheme="majorBidi" w:cstheme="majorBidi"/>
          <w:b w:val="0"/>
          <w:color w:val="000000" w:themeColor="text1"/>
          <w:sz w:val="24"/>
          <w:szCs w:val="24"/>
        </w:rPr>
        <w:t>r</w:t>
      </w:r>
      <w:r w:rsidR="00C9291E" w:rsidRPr="00C1663F">
        <w:rPr>
          <w:rFonts w:asciiTheme="majorBidi" w:eastAsiaTheme="minorHAnsi" w:hAnsiTheme="majorBidi" w:cstheme="majorBidi"/>
          <w:b w:val="0"/>
          <w:color w:val="000000" w:themeColor="text1"/>
          <w:sz w:val="24"/>
          <w:szCs w:val="24"/>
        </w:rPr>
        <w:t xml:space="preserve"> </w:t>
      </w:r>
      <w:r w:rsidRPr="00C1663F">
        <w:rPr>
          <w:rFonts w:asciiTheme="majorBidi" w:eastAsiaTheme="minorHAnsi" w:hAnsiTheme="majorBidi" w:cstheme="majorBidi"/>
          <w:b w:val="0"/>
          <w:color w:val="000000" w:themeColor="text1"/>
          <w:sz w:val="24"/>
          <w:szCs w:val="24"/>
        </w:rPr>
        <w:t>should be capable to operate on L1, L2 and L5 band</w:t>
      </w:r>
      <w:r w:rsidR="007013C5" w:rsidRPr="00C1663F">
        <w:rPr>
          <w:rFonts w:asciiTheme="majorBidi" w:eastAsiaTheme="minorHAnsi" w:hAnsiTheme="majorBidi" w:cstheme="majorBidi"/>
          <w:b w:val="0"/>
          <w:color w:val="000000" w:themeColor="text1"/>
          <w:sz w:val="24"/>
          <w:szCs w:val="24"/>
        </w:rPr>
        <w:t>s</w:t>
      </w:r>
    </w:p>
    <w:p w:rsidR="00B86E29" w:rsidRPr="00C1663F" w:rsidRDefault="00843094" w:rsidP="00B86E29">
      <w:pPr>
        <w:pStyle w:val="Heading3"/>
        <w:numPr>
          <w:ilvl w:val="1"/>
          <w:numId w:val="38"/>
        </w:numPr>
        <w:shd w:val="clear" w:color="auto" w:fill="FFFFFF"/>
        <w:spacing w:before="0" w:beforeAutospacing="0" w:after="0" w:afterAutospacing="0" w:line="308" w:lineRule="atLeast"/>
        <w:rPr>
          <w:rFonts w:asciiTheme="majorBidi" w:eastAsiaTheme="minorHAnsi" w:hAnsiTheme="majorBidi" w:cstheme="majorBidi"/>
          <w:b w:val="0"/>
          <w:color w:val="000000" w:themeColor="text1"/>
          <w:sz w:val="24"/>
          <w:szCs w:val="24"/>
        </w:rPr>
      </w:pPr>
      <w:r w:rsidRPr="00C1663F">
        <w:rPr>
          <w:rFonts w:asciiTheme="majorBidi" w:eastAsiaTheme="minorHAnsi" w:hAnsiTheme="majorBidi" w:cstheme="majorBidi"/>
          <w:b w:val="0"/>
          <w:color w:val="000000" w:themeColor="text1"/>
          <w:sz w:val="24"/>
          <w:szCs w:val="24"/>
        </w:rPr>
        <w:t xml:space="preserve">The new GPS </w:t>
      </w:r>
      <w:r w:rsidR="003C1869" w:rsidRPr="00C1663F">
        <w:rPr>
          <w:rFonts w:asciiTheme="majorBidi" w:eastAsiaTheme="minorHAnsi" w:hAnsiTheme="majorBidi" w:cstheme="majorBidi"/>
          <w:b w:val="0"/>
          <w:color w:val="000000" w:themeColor="text1"/>
          <w:sz w:val="24"/>
          <w:szCs w:val="24"/>
        </w:rPr>
        <w:t>L1C Band should</w:t>
      </w:r>
      <w:r w:rsidRPr="00C1663F">
        <w:rPr>
          <w:rFonts w:asciiTheme="majorBidi" w:eastAsiaTheme="minorHAnsi" w:hAnsiTheme="majorBidi" w:cstheme="majorBidi"/>
          <w:b w:val="0"/>
          <w:color w:val="000000" w:themeColor="text1"/>
          <w:sz w:val="24"/>
          <w:szCs w:val="24"/>
        </w:rPr>
        <w:t xml:space="preserve"> be supported whenever it’s broadcasted by </w:t>
      </w:r>
      <w:r w:rsidR="00C9291E" w:rsidRPr="00C1663F">
        <w:rPr>
          <w:rFonts w:asciiTheme="majorBidi" w:eastAsiaTheme="minorHAnsi" w:hAnsiTheme="majorBidi" w:cstheme="majorBidi"/>
          <w:b w:val="0"/>
          <w:color w:val="000000" w:themeColor="text1"/>
          <w:sz w:val="24"/>
          <w:szCs w:val="24"/>
        </w:rPr>
        <w:t>20 or more satellites</w:t>
      </w:r>
    </w:p>
    <w:p w:rsidR="00843094" w:rsidRPr="00C1663F" w:rsidRDefault="00843094"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color w:val="000000" w:themeColor="text1"/>
          <w:sz w:val="24"/>
          <w:szCs w:val="24"/>
        </w:rPr>
        <w:t>Each clock should be equi</w:t>
      </w:r>
      <w:r w:rsidR="009247B7" w:rsidRPr="00C1663F">
        <w:rPr>
          <w:rFonts w:asciiTheme="majorBidi" w:eastAsiaTheme="minorHAnsi" w:hAnsiTheme="majorBidi" w:cstheme="majorBidi"/>
          <w:b w:val="0"/>
          <w:color w:val="000000" w:themeColor="text1"/>
          <w:sz w:val="24"/>
          <w:szCs w:val="24"/>
        </w:rPr>
        <w:t>pped with an inbuilt oscillator along with a robust holdover.</w:t>
      </w:r>
    </w:p>
    <w:p w:rsidR="009225E2" w:rsidRPr="00C1663F" w:rsidRDefault="009225E2"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Additional external Cesium</w:t>
      </w:r>
      <w:r w:rsidR="008A2610" w:rsidRPr="00C1663F">
        <w:rPr>
          <w:rFonts w:asciiTheme="majorBidi" w:eastAsiaTheme="minorHAnsi" w:hAnsiTheme="majorBidi" w:cstheme="majorBidi"/>
          <w:b w:val="0"/>
          <w:sz w:val="24"/>
          <w:szCs w:val="24"/>
        </w:rPr>
        <w:t xml:space="preserve"> Atomic</w:t>
      </w:r>
      <w:r w:rsidRPr="00C1663F">
        <w:rPr>
          <w:rFonts w:asciiTheme="majorBidi" w:eastAsiaTheme="minorHAnsi" w:hAnsiTheme="majorBidi" w:cstheme="majorBidi"/>
          <w:b w:val="0"/>
          <w:sz w:val="24"/>
          <w:szCs w:val="24"/>
        </w:rPr>
        <w:t xml:space="preserve"> time and frequency reference clock</w:t>
      </w:r>
      <w:r w:rsidR="008106CA" w:rsidRPr="00C1663F">
        <w:rPr>
          <w:rFonts w:asciiTheme="majorBidi" w:eastAsiaTheme="minorHAnsi" w:hAnsiTheme="majorBidi" w:cstheme="majorBidi"/>
          <w:b w:val="0"/>
          <w:sz w:val="24"/>
          <w:szCs w:val="24"/>
        </w:rPr>
        <w:t xml:space="preserve"> source for each of the 2 T-GM</w:t>
      </w:r>
      <w:r w:rsidR="005D2ADC" w:rsidRPr="00C1663F">
        <w:rPr>
          <w:rFonts w:asciiTheme="majorBidi" w:eastAsiaTheme="minorHAnsi" w:hAnsiTheme="majorBidi" w:cstheme="majorBidi"/>
          <w:b w:val="0"/>
          <w:sz w:val="24"/>
          <w:szCs w:val="24"/>
        </w:rPr>
        <w:t>, located at the main sites,</w:t>
      </w:r>
      <w:r w:rsidR="008A2610" w:rsidRPr="00C1663F">
        <w:rPr>
          <w:rFonts w:asciiTheme="majorBidi" w:eastAsiaTheme="minorHAnsi" w:hAnsiTheme="majorBidi" w:cstheme="majorBidi"/>
          <w:b w:val="0"/>
          <w:sz w:val="24"/>
          <w:szCs w:val="24"/>
        </w:rPr>
        <w:t xml:space="preserve"> in order to provide an alternative input in case the GNSS signal is lost.</w:t>
      </w:r>
    </w:p>
    <w:p w:rsidR="007B57A6" w:rsidRPr="00C1663F" w:rsidRDefault="007B57A6"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In case the provided solution required the implementation of remote T-GM to cater for the number for network elements, these additional locations does not require the presence of cesium clocks.</w:t>
      </w:r>
    </w:p>
    <w:p w:rsidR="008A2610" w:rsidRPr="00C1663F" w:rsidRDefault="008A2610" w:rsidP="00843094">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The proposed clock solution should be capable of delivering clock reference for up to 40 days in case the GPS signal is lost.</w:t>
      </w:r>
    </w:p>
    <w:p w:rsidR="006438CF" w:rsidRPr="00C1663F" w:rsidRDefault="003C1869" w:rsidP="004327BB">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color w:val="000000" w:themeColor="text1"/>
          <w:sz w:val="24"/>
          <w:szCs w:val="24"/>
        </w:rPr>
      </w:pPr>
      <w:r w:rsidRPr="00C1663F">
        <w:rPr>
          <w:rFonts w:asciiTheme="majorBidi" w:eastAsiaTheme="minorHAnsi" w:hAnsiTheme="majorBidi" w:cstheme="majorBidi"/>
          <w:b w:val="0"/>
          <w:color w:val="000000" w:themeColor="text1"/>
          <w:sz w:val="24"/>
          <w:szCs w:val="24"/>
        </w:rPr>
        <w:t>The clock should be equipped with anti-jam</w:t>
      </w:r>
      <w:r w:rsidR="006240F7" w:rsidRPr="00C1663F">
        <w:rPr>
          <w:rFonts w:asciiTheme="majorBidi" w:eastAsiaTheme="minorHAnsi" w:hAnsiTheme="majorBidi" w:cstheme="majorBidi"/>
          <w:b w:val="0"/>
          <w:color w:val="000000" w:themeColor="text1"/>
          <w:sz w:val="24"/>
          <w:szCs w:val="24"/>
        </w:rPr>
        <w:t xml:space="preserve"> CPRA (Controlled Radiation Pattern)</w:t>
      </w:r>
      <w:r w:rsidRPr="00C1663F">
        <w:rPr>
          <w:rFonts w:asciiTheme="majorBidi" w:eastAsiaTheme="minorHAnsi" w:hAnsiTheme="majorBidi" w:cstheme="majorBidi"/>
          <w:b w:val="0"/>
          <w:color w:val="000000" w:themeColor="text1"/>
          <w:sz w:val="24"/>
          <w:szCs w:val="24"/>
        </w:rPr>
        <w:t xml:space="preserve"> antennas to reject/attenuate false or overwhelming signals.</w:t>
      </w:r>
    </w:p>
    <w:p w:rsidR="00900C9E" w:rsidRPr="00C1663F" w:rsidRDefault="00900C9E" w:rsidP="004327BB">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Should support multiple clock output (</w:t>
      </w:r>
      <w:r w:rsidR="000D5100" w:rsidRPr="00C1663F">
        <w:rPr>
          <w:rFonts w:asciiTheme="majorBidi" w:eastAsiaTheme="minorHAnsi" w:hAnsiTheme="majorBidi" w:cstheme="majorBidi"/>
          <w:b w:val="0"/>
          <w:sz w:val="24"/>
          <w:szCs w:val="24"/>
        </w:rPr>
        <w:t>2Mbps, 2MHz, 10MHz, 1GE,…)</w:t>
      </w:r>
    </w:p>
    <w:p w:rsidR="002E5B86" w:rsidRPr="00C1663F" w:rsidRDefault="002E5B86" w:rsidP="004327BB">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The clock should be equipped with a GNSS firewall for jamming and spoofing protection</w:t>
      </w:r>
    </w:p>
    <w:p w:rsidR="002E5B86" w:rsidRPr="00C1663F" w:rsidRDefault="002E5B86" w:rsidP="004327BB">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The clock or firewall should have a</w:t>
      </w:r>
      <w:r w:rsidR="00BA6BE9" w:rsidRPr="00C1663F">
        <w:rPr>
          <w:rFonts w:asciiTheme="majorBidi" w:eastAsiaTheme="minorHAnsi" w:hAnsiTheme="majorBidi" w:cstheme="majorBidi"/>
          <w:b w:val="0"/>
          <w:sz w:val="24"/>
          <w:szCs w:val="24"/>
        </w:rPr>
        <w:t>n alarm and</w:t>
      </w:r>
      <w:r w:rsidRPr="00C1663F">
        <w:rPr>
          <w:rFonts w:asciiTheme="majorBidi" w:eastAsiaTheme="minorHAnsi" w:hAnsiTheme="majorBidi" w:cstheme="majorBidi"/>
          <w:b w:val="0"/>
          <w:sz w:val="24"/>
          <w:szCs w:val="24"/>
        </w:rPr>
        <w:t xml:space="preserve"> performance monitoring for the GPS reception quality </w:t>
      </w:r>
      <w:r w:rsidR="00BA6BE9" w:rsidRPr="00C1663F">
        <w:rPr>
          <w:rFonts w:asciiTheme="majorBidi" w:eastAsiaTheme="minorHAnsi" w:hAnsiTheme="majorBidi" w:cstheme="majorBidi"/>
          <w:b w:val="0"/>
          <w:sz w:val="24"/>
          <w:szCs w:val="24"/>
        </w:rPr>
        <w:t>and the generated clock quality</w:t>
      </w:r>
    </w:p>
    <w:p w:rsidR="002E5B86" w:rsidRPr="00C1663F" w:rsidRDefault="00B86E29" w:rsidP="004327BB">
      <w:pPr>
        <w:pStyle w:val="Heading3"/>
        <w:numPr>
          <w:ilvl w:val="0"/>
          <w:numId w:val="38"/>
        </w:numPr>
        <w:shd w:val="clear" w:color="auto" w:fill="FFFFFF"/>
        <w:spacing w:before="0" w:beforeAutospacing="0" w:after="0" w:afterAutospacing="0" w:line="308" w:lineRule="atLeast"/>
        <w:rPr>
          <w:rFonts w:asciiTheme="majorBidi" w:eastAsiaTheme="minorHAnsi" w:hAnsiTheme="majorBidi" w:cstheme="majorBidi"/>
          <w:b w:val="0"/>
          <w:bCs w:val="0"/>
          <w:sz w:val="24"/>
          <w:szCs w:val="24"/>
        </w:rPr>
      </w:pPr>
      <w:r w:rsidRPr="00C1663F">
        <w:rPr>
          <w:rFonts w:asciiTheme="majorBidi" w:eastAsiaTheme="minorHAnsi" w:hAnsiTheme="majorBidi" w:cstheme="majorBidi"/>
          <w:b w:val="0"/>
          <w:sz w:val="24"/>
          <w:szCs w:val="24"/>
        </w:rPr>
        <w:t>The</w:t>
      </w:r>
      <w:r w:rsidR="002E5B86" w:rsidRPr="00C1663F">
        <w:rPr>
          <w:rFonts w:asciiTheme="majorBidi" w:eastAsiaTheme="minorHAnsi" w:hAnsiTheme="majorBidi" w:cstheme="majorBidi"/>
          <w:b w:val="0"/>
          <w:sz w:val="24"/>
          <w:szCs w:val="24"/>
        </w:rPr>
        <w:t xml:space="preserve"> firewall should be equipped with a redundant power supply.</w:t>
      </w:r>
    </w:p>
    <w:p w:rsidR="00B86DCF" w:rsidRPr="00C1663F" w:rsidRDefault="00B86DCF" w:rsidP="00B86DCF">
      <w:pPr>
        <w:pStyle w:val="ListParagraph"/>
        <w:numPr>
          <w:ilvl w:val="0"/>
          <w:numId w:val="31"/>
        </w:numPr>
        <w:autoSpaceDE w:val="0"/>
        <w:autoSpaceDN w:val="0"/>
        <w:adjustRightInd w:val="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Security (for all provided </w:t>
      </w:r>
      <w:r w:rsidR="001E4A0A" w:rsidRPr="00C1663F">
        <w:rPr>
          <w:rFonts w:asciiTheme="majorBidi" w:hAnsiTheme="majorBidi" w:cstheme="majorBidi"/>
          <w:color w:val="000000" w:themeColor="text1"/>
          <w:sz w:val="24"/>
          <w:szCs w:val="24"/>
        </w:rPr>
        <w:t>equipement</w:t>
      </w:r>
      <w:r w:rsidRPr="00C1663F">
        <w:rPr>
          <w:rFonts w:asciiTheme="majorBidi" w:hAnsiTheme="majorBidi" w:cstheme="majorBidi"/>
          <w:color w:val="000000" w:themeColor="text1"/>
          <w:sz w:val="24"/>
          <w:szCs w:val="24"/>
        </w:rPr>
        <w:t>):</w:t>
      </w:r>
    </w:p>
    <w:p w:rsidR="00B86DCF" w:rsidRPr="00C1663F" w:rsidRDefault="00B86DCF" w:rsidP="00B86DCF">
      <w:pPr>
        <w:pStyle w:val="ListParagraph"/>
        <w:numPr>
          <w:ilvl w:val="0"/>
          <w:numId w:val="33"/>
        </w:numPr>
        <w:autoSpaceDE w:val="0"/>
        <w:autoSpaceDN w:val="0"/>
        <w:adjustRightInd w:val="0"/>
        <w:ind w:left="108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Security on management layer (Access Lists for controlling Access to the Appliance, Authentication to console via TACACS+ or RADIUS,…)</w:t>
      </w:r>
    </w:p>
    <w:p w:rsidR="00CA00E5" w:rsidRPr="00C1663F" w:rsidRDefault="00B86DCF" w:rsidP="00A96256">
      <w:pPr>
        <w:pStyle w:val="ListParagraph"/>
        <w:numPr>
          <w:ilvl w:val="0"/>
          <w:numId w:val="33"/>
        </w:numPr>
        <w:autoSpaceDE w:val="0"/>
        <w:autoSpaceDN w:val="0"/>
        <w:adjustRightInd w:val="0"/>
        <w:ind w:left="108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AAA integration (Centralized management, Multiple Privilege Levels,…)</w:t>
      </w:r>
    </w:p>
    <w:p w:rsidR="00B86DCF" w:rsidRPr="00C1663F" w:rsidRDefault="002C5579" w:rsidP="00B86DCF">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lastRenderedPageBreak/>
        <w:t>All product and Software versions to be the latest</w:t>
      </w:r>
      <w:r w:rsidR="00082B0B" w:rsidRPr="00C1663F">
        <w:rPr>
          <w:rFonts w:asciiTheme="majorBidi" w:hAnsiTheme="majorBidi" w:cstheme="majorBidi"/>
          <w:color w:val="000000" w:themeColor="text1"/>
          <w:sz w:val="24"/>
          <w:szCs w:val="24"/>
        </w:rPr>
        <w:t>.</w:t>
      </w:r>
    </w:p>
    <w:p w:rsidR="00082B0B" w:rsidRPr="00C1663F" w:rsidRDefault="00A36CFD" w:rsidP="00082B0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Guarantee</w:t>
      </w:r>
      <w:r w:rsidR="00082B0B" w:rsidRPr="00C1663F">
        <w:rPr>
          <w:rFonts w:asciiTheme="majorBidi" w:hAnsiTheme="majorBidi" w:cstheme="majorBidi"/>
          <w:color w:val="000000" w:themeColor="text1"/>
          <w:sz w:val="24"/>
          <w:szCs w:val="24"/>
        </w:rPr>
        <w:t xml:space="preserve"> of a minimum </w:t>
      </w:r>
      <w:r w:rsidR="005E4F47" w:rsidRPr="00C1663F">
        <w:rPr>
          <w:rFonts w:asciiTheme="majorBidi" w:hAnsiTheme="majorBidi" w:cstheme="majorBidi"/>
          <w:color w:val="000000" w:themeColor="text1"/>
          <w:sz w:val="24"/>
          <w:szCs w:val="24"/>
        </w:rPr>
        <w:t>6</w:t>
      </w:r>
      <w:r w:rsidR="00082B0B" w:rsidRPr="00C1663F">
        <w:rPr>
          <w:rFonts w:asciiTheme="majorBidi" w:hAnsiTheme="majorBidi" w:cstheme="majorBidi"/>
          <w:color w:val="000000" w:themeColor="text1"/>
          <w:sz w:val="24"/>
          <w:szCs w:val="24"/>
        </w:rPr>
        <w:t xml:space="preserve"> years before reaching the end of support date.</w:t>
      </w:r>
    </w:p>
    <w:p w:rsidR="002A51BA" w:rsidRPr="00C1663F" w:rsidRDefault="002A51BA" w:rsidP="00082B0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Only DC power supply is to be </w:t>
      </w:r>
      <w:r w:rsidR="00CA00E5" w:rsidRPr="00C1663F">
        <w:rPr>
          <w:rFonts w:asciiTheme="majorBidi" w:hAnsiTheme="majorBidi" w:cstheme="majorBidi"/>
          <w:color w:val="000000" w:themeColor="text1"/>
          <w:sz w:val="24"/>
          <w:szCs w:val="24"/>
        </w:rPr>
        <w:t>provided</w:t>
      </w:r>
      <w:r w:rsidR="000017BB" w:rsidRPr="00C1663F">
        <w:rPr>
          <w:rFonts w:asciiTheme="majorBidi" w:hAnsiTheme="majorBidi" w:cstheme="majorBidi"/>
          <w:color w:val="000000" w:themeColor="text1"/>
          <w:sz w:val="24"/>
          <w:szCs w:val="24"/>
        </w:rPr>
        <w:t>.</w:t>
      </w:r>
    </w:p>
    <w:p w:rsidR="005E4F47" w:rsidRPr="00C1663F" w:rsidRDefault="005E4F47" w:rsidP="005E4F47">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Implementation, integration and service reshuffle from current equipment to the new </w:t>
      </w:r>
      <w:r w:rsidR="005F54DC" w:rsidRPr="00C1663F">
        <w:rPr>
          <w:rFonts w:asciiTheme="majorBidi" w:hAnsiTheme="majorBidi" w:cstheme="majorBidi"/>
          <w:color w:val="000000" w:themeColor="text1"/>
          <w:sz w:val="24"/>
          <w:szCs w:val="24"/>
        </w:rPr>
        <w:t>clock</w:t>
      </w:r>
      <w:r w:rsidRPr="00C1663F">
        <w:rPr>
          <w:rFonts w:asciiTheme="majorBidi" w:hAnsiTheme="majorBidi" w:cstheme="majorBidi"/>
          <w:color w:val="000000" w:themeColor="text1"/>
          <w:sz w:val="24"/>
          <w:szCs w:val="24"/>
        </w:rPr>
        <w:t xml:space="preserve"> should be included.</w:t>
      </w:r>
    </w:p>
    <w:p w:rsidR="00A61BA3" w:rsidRPr="00C1663F" w:rsidRDefault="00030801" w:rsidP="00030801">
      <w:pPr>
        <w:pStyle w:val="ListParagraph"/>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service migration shall cover all connected and active </w:t>
      </w:r>
      <w:r w:rsidR="00A61BA3" w:rsidRPr="00C1663F">
        <w:rPr>
          <w:rFonts w:asciiTheme="majorBidi" w:hAnsiTheme="majorBidi" w:cstheme="majorBidi"/>
          <w:color w:val="000000" w:themeColor="text1"/>
          <w:sz w:val="24"/>
          <w:szCs w:val="24"/>
        </w:rPr>
        <w:t>network elements</w:t>
      </w:r>
      <w:r w:rsidRPr="00C1663F">
        <w:rPr>
          <w:rFonts w:asciiTheme="majorBidi" w:hAnsiTheme="majorBidi" w:cstheme="majorBidi"/>
          <w:color w:val="000000" w:themeColor="text1"/>
          <w:sz w:val="24"/>
          <w:szCs w:val="24"/>
        </w:rPr>
        <w:t xml:space="preserve"> on the current devices</w:t>
      </w:r>
    </w:p>
    <w:p w:rsidR="00F434F0" w:rsidRPr="00C1663F" w:rsidRDefault="00F434F0" w:rsidP="001C4F52">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Vendor shall ensure that the activities related to the scope of this RFP will have no </w:t>
      </w:r>
      <w:r w:rsidR="000F225B" w:rsidRPr="00C1663F">
        <w:rPr>
          <w:rFonts w:asciiTheme="majorBidi" w:hAnsiTheme="majorBidi" w:cstheme="majorBidi"/>
          <w:color w:val="000000" w:themeColor="text1"/>
          <w:sz w:val="24"/>
          <w:szCs w:val="24"/>
        </w:rPr>
        <w:t xml:space="preserve">impact </w:t>
      </w:r>
      <w:r w:rsidRPr="00C1663F">
        <w:rPr>
          <w:rFonts w:asciiTheme="majorBidi" w:hAnsiTheme="majorBidi" w:cstheme="majorBidi"/>
          <w:color w:val="000000" w:themeColor="text1"/>
          <w:sz w:val="24"/>
          <w:szCs w:val="24"/>
        </w:rPr>
        <w:t xml:space="preserve">on the </w:t>
      </w:r>
      <w:r w:rsidR="001C4F52" w:rsidRPr="00C1663F">
        <w:rPr>
          <w:rFonts w:asciiTheme="majorBidi" w:hAnsiTheme="majorBidi" w:cstheme="majorBidi"/>
          <w:color w:val="000000" w:themeColor="text1"/>
          <w:sz w:val="24"/>
          <w:szCs w:val="24"/>
        </w:rPr>
        <w:t xml:space="preserve">current </w:t>
      </w:r>
      <w:r w:rsidRPr="00C1663F">
        <w:rPr>
          <w:rFonts w:asciiTheme="majorBidi" w:hAnsiTheme="majorBidi" w:cstheme="majorBidi"/>
          <w:color w:val="000000" w:themeColor="text1"/>
          <w:sz w:val="24"/>
          <w:szCs w:val="24"/>
        </w:rPr>
        <w:t>network traffic</w:t>
      </w:r>
      <w:r w:rsidR="000F225B" w:rsidRPr="00C1663F">
        <w:rPr>
          <w:rFonts w:asciiTheme="majorBidi" w:hAnsiTheme="majorBidi" w:cstheme="majorBidi"/>
          <w:color w:val="000000" w:themeColor="text1"/>
          <w:sz w:val="24"/>
          <w:szCs w:val="24"/>
        </w:rPr>
        <w:t xml:space="preserve"> or customers experience</w:t>
      </w:r>
      <w:r w:rsidRPr="00C1663F">
        <w:rPr>
          <w:rFonts w:asciiTheme="majorBidi" w:hAnsiTheme="majorBidi" w:cstheme="majorBidi"/>
          <w:color w:val="000000" w:themeColor="text1"/>
          <w:sz w:val="24"/>
          <w:szCs w:val="24"/>
        </w:rPr>
        <w:t>.</w:t>
      </w:r>
    </w:p>
    <w:p w:rsidR="001E5856" w:rsidRPr="00C1663F" w:rsidRDefault="001E5856" w:rsidP="001E5856">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Vendor is fully responsible to replace any damaged network devices </w:t>
      </w:r>
      <w:r w:rsidR="001C3D26" w:rsidRPr="00C1663F">
        <w:rPr>
          <w:rFonts w:asciiTheme="majorBidi" w:hAnsiTheme="majorBidi" w:cstheme="majorBidi"/>
          <w:color w:val="000000" w:themeColor="text1"/>
          <w:sz w:val="24"/>
          <w:szCs w:val="24"/>
        </w:rPr>
        <w:t xml:space="preserve">that </w:t>
      </w:r>
      <w:r w:rsidRPr="00C1663F">
        <w:rPr>
          <w:rFonts w:asciiTheme="majorBidi" w:hAnsiTheme="majorBidi" w:cstheme="majorBidi"/>
          <w:color w:val="000000" w:themeColor="text1"/>
          <w:sz w:val="24"/>
          <w:szCs w:val="24"/>
        </w:rPr>
        <w:t>occurs during the dismantling/</w:t>
      </w:r>
      <w:r w:rsidR="008B2B06" w:rsidRPr="00C1663F">
        <w:rPr>
          <w:rFonts w:asciiTheme="majorBidi" w:hAnsiTheme="majorBidi" w:cstheme="majorBidi"/>
          <w:color w:val="000000" w:themeColor="text1"/>
          <w:sz w:val="24"/>
          <w:szCs w:val="24"/>
        </w:rPr>
        <w:t>implementation</w:t>
      </w:r>
      <w:r w:rsidRPr="00C1663F">
        <w:rPr>
          <w:rFonts w:asciiTheme="majorBidi" w:hAnsiTheme="majorBidi" w:cstheme="majorBidi"/>
          <w:color w:val="000000" w:themeColor="text1"/>
          <w:sz w:val="24"/>
          <w:szCs w:val="24"/>
        </w:rPr>
        <w:t xml:space="preserve"> process.</w:t>
      </w:r>
    </w:p>
    <w:p w:rsidR="007B4FEB" w:rsidRPr="00C1663F" w:rsidRDefault="007B4FEB" w:rsidP="007B4FE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Passive equipment along with their implementation (</w:t>
      </w:r>
      <w:r w:rsidR="00AE4DDB" w:rsidRPr="00C1663F">
        <w:rPr>
          <w:rFonts w:asciiTheme="majorBidi" w:hAnsiTheme="majorBidi" w:cstheme="majorBidi"/>
          <w:color w:val="000000" w:themeColor="text1"/>
          <w:sz w:val="24"/>
          <w:szCs w:val="24"/>
        </w:rPr>
        <w:t xml:space="preserve">GPS antennas and their related cables, </w:t>
      </w:r>
      <w:r w:rsidRPr="00C1663F">
        <w:rPr>
          <w:rFonts w:asciiTheme="majorBidi" w:hAnsiTheme="majorBidi" w:cstheme="majorBidi"/>
          <w:color w:val="000000" w:themeColor="text1"/>
          <w:sz w:val="24"/>
          <w:szCs w:val="24"/>
        </w:rPr>
        <w:t>cabinets</w:t>
      </w:r>
      <w:r w:rsidR="00AE4DDB" w:rsidRPr="00C1663F">
        <w:rPr>
          <w:rFonts w:asciiTheme="majorBidi" w:hAnsiTheme="majorBidi" w:cstheme="majorBidi"/>
          <w:color w:val="000000" w:themeColor="text1"/>
          <w:sz w:val="24"/>
          <w:szCs w:val="24"/>
        </w:rPr>
        <w:t>/racks</w:t>
      </w:r>
      <w:r w:rsidRPr="00C1663F">
        <w:rPr>
          <w:rFonts w:asciiTheme="majorBidi" w:hAnsiTheme="majorBidi" w:cstheme="majorBidi"/>
          <w:color w:val="000000" w:themeColor="text1"/>
          <w:sz w:val="24"/>
          <w:szCs w:val="24"/>
        </w:rPr>
        <w:t xml:space="preserve">, patch panels, patch cords, ODF,…) should be included </w:t>
      </w:r>
    </w:p>
    <w:p w:rsidR="00F649C9" w:rsidRPr="00C1663F" w:rsidRDefault="00F649C9" w:rsidP="007B4FE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Power cables</w:t>
      </w:r>
      <w:r w:rsidR="0027731C" w:rsidRPr="00C1663F">
        <w:rPr>
          <w:rFonts w:asciiTheme="majorBidi" w:hAnsiTheme="majorBidi" w:cstheme="majorBidi"/>
          <w:color w:val="000000" w:themeColor="text1"/>
          <w:sz w:val="24"/>
          <w:szCs w:val="24"/>
        </w:rPr>
        <w:t xml:space="preserve">, lugs, </w:t>
      </w:r>
      <w:r w:rsidRPr="00C1663F">
        <w:rPr>
          <w:rFonts w:asciiTheme="majorBidi" w:hAnsiTheme="majorBidi" w:cstheme="majorBidi"/>
          <w:color w:val="000000" w:themeColor="text1"/>
          <w:sz w:val="24"/>
          <w:szCs w:val="24"/>
        </w:rPr>
        <w:t>circuit breaker</w:t>
      </w:r>
      <w:r w:rsidR="0027731C" w:rsidRPr="00C1663F">
        <w:rPr>
          <w:rFonts w:asciiTheme="majorBidi" w:hAnsiTheme="majorBidi" w:cstheme="majorBidi"/>
          <w:color w:val="000000" w:themeColor="text1"/>
          <w:sz w:val="24"/>
          <w:szCs w:val="24"/>
        </w:rPr>
        <w:t>s and cable trays</w:t>
      </w:r>
      <w:r w:rsidRPr="00C1663F">
        <w:rPr>
          <w:rFonts w:asciiTheme="majorBidi" w:hAnsiTheme="majorBidi" w:cstheme="majorBidi"/>
          <w:color w:val="000000" w:themeColor="text1"/>
          <w:sz w:val="24"/>
          <w:szCs w:val="24"/>
        </w:rPr>
        <w:t xml:space="preserve"> should be included along with their implementation. </w:t>
      </w:r>
    </w:p>
    <w:p w:rsidR="002E29B3" w:rsidRPr="00C1663F" w:rsidRDefault="002E29B3" w:rsidP="007B4FE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Custom clearance should be fully handled by the clearance (DDP).</w:t>
      </w:r>
    </w:p>
    <w:p w:rsidR="00FB0AD5" w:rsidRPr="00C1663F" w:rsidRDefault="00FB0AD5" w:rsidP="00FB0AD5">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Vendor shall be responsible for providing the warehouse for the equipment to be installed throughout the complete project duration</w:t>
      </w:r>
      <w:r w:rsidR="00F649C9" w:rsidRPr="00C1663F">
        <w:rPr>
          <w:rFonts w:asciiTheme="majorBidi" w:hAnsiTheme="majorBidi" w:cstheme="majorBidi"/>
          <w:color w:val="000000" w:themeColor="text1"/>
          <w:sz w:val="24"/>
          <w:szCs w:val="24"/>
        </w:rPr>
        <w:t>.</w:t>
      </w:r>
    </w:p>
    <w:p w:rsidR="00CA00E5" w:rsidRPr="00C1663F" w:rsidRDefault="00CA00E5" w:rsidP="00CA00E5">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Vendor shall be responsible for delivering the equipment to site from their own warehouse</w:t>
      </w:r>
      <w:r w:rsidR="00F649C9" w:rsidRPr="00C1663F">
        <w:rPr>
          <w:rFonts w:asciiTheme="majorBidi" w:hAnsiTheme="majorBidi" w:cstheme="majorBidi"/>
          <w:color w:val="000000" w:themeColor="text1"/>
          <w:sz w:val="24"/>
          <w:szCs w:val="24"/>
        </w:rPr>
        <w:t>.</w:t>
      </w:r>
    </w:p>
    <w:p w:rsidR="00ED38E0" w:rsidRPr="00C1663F" w:rsidRDefault="00ED38E0" w:rsidP="00ED38E0">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PIP time line </w:t>
      </w:r>
      <w:r w:rsidR="00F649C9" w:rsidRPr="00C1663F">
        <w:rPr>
          <w:rFonts w:asciiTheme="majorBidi" w:hAnsiTheme="majorBidi" w:cstheme="majorBidi"/>
          <w:color w:val="000000" w:themeColor="text1"/>
          <w:sz w:val="24"/>
          <w:szCs w:val="24"/>
        </w:rPr>
        <w:t>should be</w:t>
      </w:r>
      <w:r w:rsidRPr="00C1663F">
        <w:rPr>
          <w:rFonts w:asciiTheme="majorBidi" w:hAnsiTheme="majorBidi" w:cstheme="majorBidi"/>
          <w:color w:val="000000" w:themeColor="text1"/>
          <w:sz w:val="24"/>
          <w:szCs w:val="24"/>
        </w:rPr>
        <w:t xml:space="preserve"> completed with the minimum amount of time taking into consideration the latest possible start and finish times for project activities, the uncertaintie</w:t>
      </w:r>
      <w:r w:rsidR="003E6787" w:rsidRPr="00C1663F">
        <w:rPr>
          <w:rFonts w:asciiTheme="majorBidi" w:hAnsiTheme="majorBidi" w:cstheme="majorBidi"/>
          <w:color w:val="000000" w:themeColor="text1"/>
          <w:sz w:val="24"/>
          <w:szCs w:val="24"/>
        </w:rPr>
        <w:t>s, the risks and assumptions  (l</w:t>
      </w:r>
      <w:r w:rsidRPr="00C1663F">
        <w:rPr>
          <w:rFonts w:asciiTheme="majorBidi" w:hAnsiTheme="majorBidi" w:cstheme="majorBidi"/>
          <w:color w:val="000000" w:themeColor="text1"/>
          <w:sz w:val="24"/>
          <w:szCs w:val="24"/>
        </w:rPr>
        <w:t xml:space="preserve">ess than </w:t>
      </w:r>
      <w:r w:rsidR="00D02169" w:rsidRPr="00C1663F">
        <w:rPr>
          <w:rFonts w:asciiTheme="majorBidi" w:hAnsiTheme="majorBidi" w:cstheme="majorBidi"/>
          <w:color w:val="000000" w:themeColor="text1"/>
          <w:sz w:val="24"/>
          <w:szCs w:val="24"/>
        </w:rPr>
        <w:t>6</w:t>
      </w:r>
      <w:r w:rsidR="008F2E96" w:rsidRPr="00C1663F">
        <w:rPr>
          <w:rFonts w:asciiTheme="majorBidi" w:hAnsiTheme="majorBidi" w:cstheme="majorBidi"/>
          <w:color w:val="000000" w:themeColor="text1"/>
          <w:sz w:val="24"/>
          <w:szCs w:val="24"/>
        </w:rPr>
        <w:t xml:space="preserve"> months</w:t>
      </w:r>
      <w:r w:rsidRPr="00C1663F">
        <w:rPr>
          <w:rFonts w:asciiTheme="majorBidi" w:hAnsiTheme="majorBidi" w:cstheme="majorBidi"/>
          <w:color w:val="000000" w:themeColor="text1"/>
          <w:sz w:val="24"/>
          <w:szCs w:val="24"/>
        </w:rPr>
        <w:t xml:space="preserve"> from PO issuance)</w:t>
      </w:r>
    </w:p>
    <w:p w:rsidR="00F46EBC" w:rsidRPr="00C1663F" w:rsidRDefault="00F46EBC" w:rsidP="002407ED">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offer should include a responsibility matrix clearly splitting the role of the </w:t>
      </w:r>
      <w:r w:rsidR="002407ED" w:rsidRPr="00C1663F">
        <w:rPr>
          <w:rFonts w:asciiTheme="majorBidi" w:hAnsiTheme="majorBidi" w:cstheme="majorBidi"/>
          <w:color w:val="000000" w:themeColor="text1"/>
          <w:sz w:val="24"/>
          <w:szCs w:val="24"/>
        </w:rPr>
        <w:t>bidder</w:t>
      </w:r>
      <w:r w:rsidRPr="00C1663F">
        <w:rPr>
          <w:rFonts w:asciiTheme="majorBidi" w:hAnsiTheme="majorBidi" w:cstheme="majorBidi"/>
          <w:color w:val="000000" w:themeColor="text1"/>
          <w:sz w:val="24"/>
          <w:szCs w:val="24"/>
        </w:rPr>
        <w:t xml:space="preserve"> and the operator</w:t>
      </w:r>
      <w:r w:rsidR="008F2E96" w:rsidRPr="00C1663F">
        <w:rPr>
          <w:rFonts w:asciiTheme="majorBidi" w:hAnsiTheme="majorBidi" w:cstheme="majorBidi"/>
          <w:color w:val="000000" w:themeColor="text1"/>
          <w:sz w:val="24"/>
          <w:szCs w:val="24"/>
        </w:rPr>
        <w:t>. This matrix shall be reviewed and approved by MIC2.</w:t>
      </w:r>
    </w:p>
    <w:p w:rsidR="00D23560" w:rsidRPr="00C1663F" w:rsidRDefault="00D23560" w:rsidP="00D23560">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vendor’s Implementation proposal should cover but not limited to the following: installation, dismantling</w:t>
      </w:r>
      <w:r w:rsidR="00A61BA3" w:rsidRPr="00C1663F">
        <w:rPr>
          <w:rFonts w:asciiTheme="majorBidi" w:hAnsiTheme="majorBidi" w:cstheme="majorBidi"/>
          <w:color w:val="000000" w:themeColor="text1"/>
          <w:sz w:val="24"/>
          <w:szCs w:val="24"/>
        </w:rPr>
        <w:t>, service migration</w:t>
      </w:r>
      <w:r w:rsidRPr="00C1663F">
        <w:rPr>
          <w:rFonts w:asciiTheme="majorBidi" w:hAnsiTheme="majorBidi" w:cstheme="majorBidi"/>
          <w:color w:val="000000" w:themeColor="text1"/>
          <w:sz w:val="24"/>
          <w:szCs w:val="24"/>
        </w:rPr>
        <w:t>, configuration, integration, interoperability</w:t>
      </w:r>
      <w:r w:rsidR="00493747" w:rsidRPr="00C1663F">
        <w:rPr>
          <w:rFonts w:asciiTheme="majorBidi" w:hAnsiTheme="majorBidi" w:cstheme="majorBidi"/>
          <w:color w:val="000000" w:themeColor="text1"/>
          <w:sz w:val="24"/>
          <w:szCs w:val="24"/>
        </w:rPr>
        <w:t>…</w:t>
      </w:r>
    </w:p>
    <w:p w:rsidR="000F225B" w:rsidRPr="00C1663F" w:rsidRDefault="000F225B" w:rsidP="000F225B">
      <w:pPr>
        <w:pStyle w:val="ListParagraph"/>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noting that integration with the 5G entities should be done by the vendor as part of the same technical/commercial offer and contract and without any additional fees, whenever MIC2 5G network is ready</w:t>
      </w:r>
    </w:p>
    <w:p w:rsidR="000F225B" w:rsidRPr="00C1663F" w:rsidRDefault="000F225B" w:rsidP="000F225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In case it appeared, after the vendor solution deployment, that there are any missing features or requirements that are needed to ensure the adequate synch/clock/time functionality or requirements for a good functionality of MIC2’s existing network entities and future 5G entities, then the supplier needs to ensure without any additional expense such requirements to make sure that MIC2’s existing and future 5G network entities are getting the right and required clock/synch/time source for their optimal performance and QoE.  </w:t>
      </w:r>
    </w:p>
    <w:p w:rsidR="00D23560" w:rsidRPr="00C1663F" w:rsidRDefault="00D23560" w:rsidP="00D23560">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Equipment delivery time shall be less than </w:t>
      </w:r>
      <w:r w:rsidR="008F2E96" w:rsidRPr="00C1663F">
        <w:rPr>
          <w:rFonts w:asciiTheme="majorBidi" w:hAnsiTheme="majorBidi" w:cstheme="majorBidi"/>
          <w:color w:val="000000" w:themeColor="text1"/>
          <w:sz w:val="24"/>
          <w:szCs w:val="24"/>
        </w:rPr>
        <w:t>90</w:t>
      </w:r>
      <w:r w:rsidR="003E6787" w:rsidRPr="00C1663F">
        <w:rPr>
          <w:rFonts w:asciiTheme="majorBidi" w:hAnsiTheme="majorBidi" w:cstheme="majorBidi"/>
          <w:color w:val="000000" w:themeColor="text1"/>
          <w:sz w:val="24"/>
          <w:szCs w:val="24"/>
        </w:rPr>
        <w:t xml:space="preserve"> days from </w:t>
      </w:r>
      <w:r w:rsidRPr="00C1663F">
        <w:rPr>
          <w:rFonts w:asciiTheme="majorBidi" w:hAnsiTheme="majorBidi" w:cstheme="majorBidi"/>
          <w:color w:val="000000" w:themeColor="text1"/>
          <w:sz w:val="24"/>
          <w:szCs w:val="24"/>
        </w:rPr>
        <w:t>PO issuance</w:t>
      </w:r>
      <w:r w:rsidR="003E6787" w:rsidRPr="00C1663F">
        <w:rPr>
          <w:rFonts w:asciiTheme="majorBidi" w:hAnsiTheme="majorBidi" w:cstheme="majorBidi"/>
          <w:color w:val="000000" w:themeColor="text1"/>
          <w:sz w:val="24"/>
          <w:szCs w:val="24"/>
        </w:rPr>
        <w:t>.</w:t>
      </w:r>
    </w:p>
    <w:p w:rsidR="007A7E8D" w:rsidRPr="00C1663F" w:rsidRDefault="007A7E8D" w:rsidP="007A7E8D">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Proposal includes satisfactory minimum number of resources with their qualifications &amp; proposed organization structure during implementation and support, which is subject to MIC2 approval</w:t>
      </w:r>
      <w:r w:rsidR="00A81751" w:rsidRPr="00C1663F">
        <w:rPr>
          <w:rFonts w:asciiTheme="majorBidi" w:hAnsiTheme="majorBidi" w:cstheme="majorBidi"/>
          <w:color w:val="000000" w:themeColor="text1"/>
          <w:sz w:val="24"/>
          <w:szCs w:val="24"/>
        </w:rPr>
        <w:t>.</w:t>
      </w:r>
    </w:p>
    <w:p w:rsidR="00CA00E5" w:rsidRPr="00C1663F" w:rsidRDefault="007A7E8D" w:rsidP="007A7E8D">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Spare Parts Management:</w:t>
      </w:r>
    </w:p>
    <w:p w:rsidR="00CA00E5" w:rsidRPr="00C1663F" w:rsidRDefault="00CA00E5" w:rsidP="00A81751">
      <w:pPr>
        <w:pStyle w:val="ListParagraph"/>
        <w:numPr>
          <w:ilvl w:val="1"/>
          <w:numId w:val="10"/>
        </w:numPr>
        <w:ind w:left="81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In case the spares are managed by the vendor:</w:t>
      </w:r>
    </w:p>
    <w:p w:rsidR="007A7E8D" w:rsidRPr="00C1663F" w:rsidRDefault="00CA00E5" w:rsidP="00A81751">
      <w:pPr>
        <w:pStyle w:val="ListParagraph"/>
        <w:ind w:left="81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Vendor to</w:t>
      </w:r>
      <w:r w:rsidR="007A7E8D" w:rsidRPr="00C1663F">
        <w:rPr>
          <w:rFonts w:asciiTheme="majorBidi" w:hAnsiTheme="majorBidi" w:cstheme="majorBidi"/>
          <w:color w:val="000000" w:themeColor="text1"/>
          <w:sz w:val="24"/>
          <w:szCs w:val="24"/>
        </w:rPr>
        <w:t xml:space="preserve"> insure hardware availability in Lebanon for all type of equipment and to handle the repair process</w:t>
      </w:r>
    </w:p>
    <w:p w:rsidR="00CA00E5" w:rsidRPr="00C1663F" w:rsidRDefault="00CA00E5" w:rsidP="00A81751">
      <w:pPr>
        <w:pStyle w:val="ListParagraph"/>
        <w:numPr>
          <w:ilvl w:val="0"/>
          <w:numId w:val="22"/>
        </w:numPr>
        <w:ind w:left="81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In case the spares are managed by MIC2:</w:t>
      </w:r>
    </w:p>
    <w:p w:rsidR="00CA00E5" w:rsidRPr="00C1663F" w:rsidRDefault="00CA00E5" w:rsidP="00A81751">
      <w:pPr>
        <w:pStyle w:val="ListParagraph"/>
        <w:ind w:left="810"/>
        <w:rPr>
          <w:rFonts w:asciiTheme="majorBidi" w:hAnsiTheme="majorBidi" w:cstheme="majorBidi"/>
          <w:color w:val="000000" w:themeColor="text1"/>
          <w:sz w:val="24"/>
          <w:szCs w:val="24"/>
        </w:rPr>
      </w:pPr>
      <w:r w:rsidRPr="00C1663F">
        <w:rPr>
          <w:rFonts w:asciiTheme="majorBidi" w:hAnsiTheme="majorBidi" w:cstheme="majorBidi"/>
          <w:sz w:val="24"/>
          <w:szCs w:val="24"/>
        </w:rPr>
        <w:lastRenderedPageBreak/>
        <w:t xml:space="preserve">7% </w:t>
      </w:r>
      <w:r w:rsidRPr="00C1663F">
        <w:rPr>
          <w:rFonts w:asciiTheme="majorBidi" w:hAnsiTheme="majorBidi" w:cstheme="majorBidi"/>
          <w:color w:val="000000" w:themeColor="text1"/>
          <w:sz w:val="24"/>
          <w:szCs w:val="24"/>
        </w:rPr>
        <w:t>of the requested HW should be provided as spares and included in the BoQ</w:t>
      </w:r>
      <w:r w:rsidR="000F225B" w:rsidRPr="00C1663F">
        <w:rPr>
          <w:rFonts w:asciiTheme="majorBidi" w:hAnsiTheme="majorBidi" w:cstheme="majorBidi"/>
          <w:color w:val="000000" w:themeColor="text1"/>
          <w:sz w:val="24"/>
          <w:szCs w:val="24"/>
        </w:rPr>
        <w:t>, or to ensure at least 1 spare part is available for any HW that might cause impact on the service, whichever number is higher</w:t>
      </w:r>
      <w:r w:rsidRPr="00C1663F">
        <w:rPr>
          <w:rFonts w:asciiTheme="majorBidi" w:hAnsiTheme="majorBidi" w:cstheme="majorBidi"/>
          <w:color w:val="000000" w:themeColor="text1"/>
          <w:sz w:val="24"/>
          <w:szCs w:val="24"/>
        </w:rPr>
        <w:t>. The spares BoQ should be separate from the main BoQ</w:t>
      </w:r>
    </w:p>
    <w:p w:rsidR="007B4FEB" w:rsidRPr="00C1663F" w:rsidRDefault="007B4FEB" w:rsidP="00256AA2">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Trainings </w:t>
      </w:r>
      <w:r w:rsidR="00CA00E5" w:rsidRPr="00C1663F">
        <w:rPr>
          <w:rFonts w:asciiTheme="majorBidi" w:hAnsiTheme="majorBidi" w:cstheme="majorBidi"/>
          <w:color w:val="000000" w:themeColor="text1"/>
          <w:sz w:val="24"/>
          <w:szCs w:val="24"/>
        </w:rPr>
        <w:t xml:space="preserve">for the proposed solution </w:t>
      </w:r>
      <w:r w:rsidR="00256AA2" w:rsidRPr="00C1663F">
        <w:rPr>
          <w:rFonts w:asciiTheme="majorBidi" w:hAnsiTheme="majorBidi" w:cstheme="majorBidi"/>
          <w:color w:val="000000" w:themeColor="text1"/>
          <w:sz w:val="24"/>
          <w:szCs w:val="24"/>
        </w:rPr>
        <w:t xml:space="preserve">should be included in the offer </w:t>
      </w:r>
      <w:r w:rsidRPr="00C1663F">
        <w:rPr>
          <w:rFonts w:asciiTheme="majorBidi" w:hAnsiTheme="majorBidi" w:cstheme="majorBidi"/>
          <w:color w:val="000000" w:themeColor="text1"/>
          <w:sz w:val="24"/>
          <w:szCs w:val="24"/>
        </w:rPr>
        <w:t>(each course should be delivered in 2 sessions)</w:t>
      </w:r>
    </w:p>
    <w:p w:rsidR="008719EB" w:rsidRPr="00C1663F" w:rsidRDefault="008719EB" w:rsidP="008719E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Knowledge transfer and provide the appropriate training program to have MIC2 engineers acquiring the needed knowledge and expertise and receiving the relevant hands-on knowledge transfer</w:t>
      </w:r>
    </w:p>
    <w:p w:rsidR="001C4A49" w:rsidRPr="00C1663F" w:rsidRDefault="001C4A49" w:rsidP="008719E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Optional solutions, products and services are not accepted.</w:t>
      </w:r>
    </w:p>
    <w:p w:rsidR="001C4A49" w:rsidRPr="00C1663F" w:rsidRDefault="001C4A49" w:rsidP="001C4A49">
      <w:pPr>
        <w:pStyle w:val="ListParagraph"/>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Vendor needs to present his one and best solution for the requested requirement.</w:t>
      </w:r>
    </w:p>
    <w:p w:rsidR="00EF5B32" w:rsidRPr="00C1663F" w:rsidRDefault="00EF5B32" w:rsidP="002E22FC">
      <w:pPr>
        <w:rPr>
          <w:rFonts w:asciiTheme="majorBidi" w:hAnsiTheme="majorBidi" w:cstheme="majorBidi"/>
          <w:color w:val="000000" w:themeColor="text1"/>
          <w:sz w:val="24"/>
          <w:szCs w:val="24"/>
        </w:rPr>
      </w:pPr>
    </w:p>
    <w:p w:rsidR="00D978F3" w:rsidRPr="00C1663F" w:rsidRDefault="002E22FC" w:rsidP="002E22FC">
      <w:pPr>
        <w:pStyle w:val="ListParagraph"/>
        <w:numPr>
          <w:ilvl w:val="0"/>
          <w:numId w:val="13"/>
        </w:numPr>
        <w:ind w:left="270"/>
        <w:rPr>
          <w:rFonts w:asciiTheme="majorBidi" w:hAnsiTheme="majorBidi" w:cstheme="majorBidi"/>
          <w:b/>
          <w:bCs/>
          <w:color w:val="FF0000"/>
          <w:sz w:val="24"/>
          <w:szCs w:val="24"/>
        </w:rPr>
      </w:pPr>
      <w:r w:rsidRPr="00C1663F">
        <w:rPr>
          <w:rFonts w:asciiTheme="majorBidi" w:hAnsiTheme="majorBidi" w:cstheme="majorBidi"/>
          <w:b/>
          <w:bCs/>
          <w:color w:val="FF0000"/>
          <w:sz w:val="24"/>
          <w:szCs w:val="24"/>
        </w:rPr>
        <w:t>Management System</w:t>
      </w:r>
    </w:p>
    <w:p w:rsidR="002E22FC" w:rsidRPr="00C1663F" w:rsidRDefault="002E22FC" w:rsidP="002E22FC">
      <w:pPr>
        <w:pStyle w:val="Default"/>
        <w:rPr>
          <w:rFonts w:asciiTheme="majorBidi" w:hAnsiTheme="majorBidi" w:cstheme="majorBidi"/>
        </w:rPr>
      </w:pPr>
    </w:p>
    <w:p w:rsidR="00C24B86" w:rsidRPr="00C1663F" w:rsidRDefault="00C24B86" w:rsidP="00C24B86">
      <w:pPr>
        <w:pStyle w:val="Default"/>
        <w:numPr>
          <w:ilvl w:val="0"/>
          <w:numId w:val="23"/>
        </w:numPr>
        <w:ind w:left="360"/>
        <w:rPr>
          <w:rFonts w:asciiTheme="majorBidi" w:hAnsiTheme="majorBidi" w:cstheme="majorBidi"/>
        </w:rPr>
      </w:pPr>
      <w:r w:rsidRPr="00C1663F">
        <w:rPr>
          <w:rFonts w:asciiTheme="majorBidi" w:hAnsiTheme="majorBidi" w:cstheme="majorBidi"/>
        </w:rPr>
        <w:t xml:space="preserve">The vendor needs to include all NMS requirements in his solution and offer covering FM, PM, CM, inventory, security, account management, system diagnostics, software management, and administration parts along with the necessary NBI licenses and features in addition to MML automated commands and inventory features </w:t>
      </w:r>
    </w:p>
    <w:p w:rsidR="00C24B86" w:rsidRPr="00C1663F" w:rsidRDefault="00C24B86" w:rsidP="00C24B86">
      <w:pPr>
        <w:pStyle w:val="ListParagraph"/>
        <w:numPr>
          <w:ilvl w:val="0"/>
          <w:numId w:val="23"/>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Virtual servers are highly recommended, vendor will supply all needed requirements (licenses, </w:t>
      </w:r>
      <w:r w:rsidR="00F37E23" w:rsidRPr="00C1663F">
        <w:rPr>
          <w:rFonts w:asciiTheme="majorBidi" w:hAnsiTheme="majorBidi" w:cstheme="majorBidi"/>
          <w:color w:val="000000" w:themeColor="text1"/>
          <w:sz w:val="24"/>
          <w:szCs w:val="24"/>
        </w:rPr>
        <w:t>SW</w:t>
      </w:r>
      <w:r w:rsidRPr="00C1663F">
        <w:rPr>
          <w:rFonts w:asciiTheme="majorBidi" w:hAnsiTheme="majorBidi" w:cstheme="majorBidi"/>
          <w:color w:val="000000" w:themeColor="text1"/>
          <w:sz w:val="24"/>
          <w:szCs w:val="24"/>
        </w:rPr>
        <w:t>) to host the solution in Touch’s virtual environment.</w:t>
      </w:r>
    </w:p>
    <w:p w:rsidR="002D318E" w:rsidRPr="00C1663F" w:rsidRDefault="009E7585" w:rsidP="002D318E">
      <w:pPr>
        <w:pStyle w:val="ListParagraph"/>
        <w:ind w:left="360"/>
        <w:rPr>
          <w:rFonts w:asciiTheme="majorBidi" w:hAnsiTheme="majorBidi" w:cstheme="majorBidi"/>
          <w:sz w:val="24"/>
          <w:szCs w:val="24"/>
        </w:rPr>
      </w:pPr>
      <w:r w:rsidRPr="00C1663F">
        <w:rPr>
          <w:rFonts w:asciiTheme="majorBidi" w:hAnsiTheme="majorBidi" w:cstheme="majorBidi"/>
          <w:sz w:val="24"/>
          <w:szCs w:val="24"/>
        </w:rPr>
        <w:t>Note that the preferable virtual environment is based on Openstack.</w:t>
      </w:r>
    </w:p>
    <w:p w:rsidR="009E7585" w:rsidRPr="00C1663F" w:rsidRDefault="009E7585" w:rsidP="002D318E">
      <w:pPr>
        <w:pStyle w:val="ListParagraph"/>
        <w:ind w:left="360"/>
        <w:rPr>
          <w:rFonts w:asciiTheme="majorBidi" w:hAnsiTheme="majorBidi" w:cstheme="majorBidi"/>
          <w:sz w:val="24"/>
          <w:szCs w:val="24"/>
        </w:rPr>
      </w:pPr>
      <w:r w:rsidRPr="00C1663F">
        <w:rPr>
          <w:rFonts w:asciiTheme="majorBidi" w:hAnsiTheme="majorBidi" w:cstheme="majorBidi"/>
          <w:sz w:val="24"/>
          <w:szCs w:val="24"/>
        </w:rPr>
        <w:t xml:space="preserve">In case the needed virtual resources cannot be accommodated </w:t>
      </w:r>
      <w:r w:rsidR="00D804D6" w:rsidRPr="00C1663F">
        <w:rPr>
          <w:rFonts w:asciiTheme="majorBidi" w:hAnsiTheme="majorBidi" w:cstheme="majorBidi"/>
          <w:sz w:val="24"/>
          <w:szCs w:val="24"/>
        </w:rPr>
        <w:t>by</w:t>
      </w:r>
      <w:r w:rsidRPr="00C1663F">
        <w:rPr>
          <w:rFonts w:asciiTheme="majorBidi" w:hAnsiTheme="majorBidi" w:cstheme="majorBidi"/>
          <w:sz w:val="24"/>
          <w:szCs w:val="24"/>
        </w:rPr>
        <w:t xml:space="preserve"> our current platforms, then dedicated server</w:t>
      </w:r>
      <w:r w:rsidR="00D804D6" w:rsidRPr="00C1663F">
        <w:rPr>
          <w:rFonts w:asciiTheme="majorBidi" w:hAnsiTheme="majorBidi" w:cstheme="majorBidi"/>
          <w:sz w:val="24"/>
          <w:szCs w:val="24"/>
        </w:rPr>
        <w:t>s</w:t>
      </w:r>
      <w:r w:rsidRPr="00C1663F">
        <w:rPr>
          <w:rFonts w:asciiTheme="majorBidi" w:hAnsiTheme="majorBidi" w:cstheme="majorBidi"/>
          <w:sz w:val="24"/>
          <w:szCs w:val="24"/>
        </w:rPr>
        <w:t xml:space="preserve"> need to be delivered for this solution.</w:t>
      </w:r>
    </w:p>
    <w:p w:rsidR="00C24B86" w:rsidRPr="00C1663F" w:rsidRDefault="00C24B86" w:rsidP="00C24B86">
      <w:pPr>
        <w:pStyle w:val="ListParagraph"/>
        <w:numPr>
          <w:ilvl w:val="0"/>
          <w:numId w:val="23"/>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Integration with Touch’s Active Directory.</w:t>
      </w:r>
    </w:p>
    <w:p w:rsidR="002B5759" w:rsidRPr="00C1663F" w:rsidRDefault="00C24B86" w:rsidP="001B55E2">
      <w:pPr>
        <w:pStyle w:val="ListParagraph"/>
        <w:numPr>
          <w:ilvl w:val="0"/>
          <w:numId w:val="31"/>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Various KPI measurement such as </w:t>
      </w:r>
      <w:r w:rsidR="002B5759" w:rsidRPr="00C1663F">
        <w:rPr>
          <w:rFonts w:asciiTheme="majorBidi" w:hAnsiTheme="majorBidi" w:cstheme="majorBidi"/>
          <w:color w:val="000000" w:themeColor="text1"/>
          <w:sz w:val="24"/>
          <w:szCs w:val="24"/>
        </w:rPr>
        <w:t xml:space="preserve">GNSS received level, number of connected satellites, </w:t>
      </w:r>
      <w:r w:rsidR="00A96256" w:rsidRPr="00C1663F">
        <w:rPr>
          <w:rFonts w:asciiTheme="majorBidi" w:hAnsiTheme="majorBidi" w:cstheme="majorBidi"/>
          <w:color w:val="000000" w:themeColor="text1"/>
          <w:sz w:val="24"/>
          <w:szCs w:val="24"/>
        </w:rPr>
        <w:t xml:space="preserve">clock source status, </w:t>
      </w:r>
      <w:r w:rsidR="00AE4DDB" w:rsidRPr="00C1663F">
        <w:rPr>
          <w:rFonts w:asciiTheme="majorBidi" w:hAnsiTheme="majorBidi" w:cstheme="majorBidi"/>
          <w:color w:val="000000" w:themeColor="text1"/>
          <w:sz w:val="24"/>
          <w:szCs w:val="24"/>
        </w:rPr>
        <w:t>alarms history storage up to 3 months</w:t>
      </w:r>
    </w:p>
    <w:p w:rsidR="003E6787" w:rsidRPr="00C1663F" w:rsidRDefault="003E6787" w:rsidP="002B5759">
      <w:pPr>
        <w:pStyle w:val="ListParagraph"/>
        <w:ind w:left="360"/>
        <w:rPr>
          <w:rFonts w:asciiTheme="majorBidi" w:hAnsiTheme="majorBidi" w:cstheme="majorBidi"/>
          <w:color w:val="000000" w:themeColor="text1"/>
          <w:sz w:val="24"/>
          <w:szCs w:val="24"/>
        </w:rPr>
      </w:pPr>
    </w:p>
    <w:p w:rsidR="00691FCD" w:rsidRPr="00C1663F" w:rsidRDefault="00691FCD" w:rsidP="00691FCD">
      <w:pPr>
        <w:pStyle w:val="ListParagraph"/>
        <w:ind w:left="360"/>
        <w:rPr>
          <w:rFonts w:asciiTheme="majorBidi" w:hAnsiTheme="majorBidi" w:cstheme="majorBidi"/>
          <w:color w:val="000000" w:themeColor="text1"/>
          <w:sz w:val="24"/>
          <w:szCs w:val="24"/>
        </w:rPr>
      </w:pPr>
    </w:p>
    <w:p w:rsidR="00691FCD" w:rsidRPr="00C1663F" w:rsidRDefault="00691FCD" w:rsidP="00691FCD">
      <w:pPr>
        <w:pStyle w:val="ListParagraph"/>
        <w:ind w:left="360"/>
        <w:rPr>
          <w:rFonts w:asciiTheme="majorBidi" w:hAnsiTheme="majorBidi" w:cstheme="majorBidi"/>
          <w:color w:val="000000" w:themeColor="text1"/>
          <w:sz w:val="24"/>
          <w:szCs w:val="24"/>
        </w:rPr>
      </w:pPr>
    </w:p>
    <w:p w:rsidR="008A2610" w:rsidRPr="00C1663F" w:rsidRDefault="008A2610" w:rsidP="00691FCD">
      <w:pPr>
        <w:pStyle w:val="ListParagraph"/>
        <w:ind w:left="360"/>
        <w:rPr>
          <w:rFonts w:asciiTheme="majorBidi" w:hAnsiTheme="majorBidi" w:cstheme="majorBidi"/>
          <w:color w:val="000000" w:themeColor="text1"/>
          <w:sz w:val="24"/>
          <w:szCs w:val="24"/>
        </w:rPr>
      </w:pPr>
    </w:p>
    <w:p w:rsidR="008A2610" w:rsidRPr="00C1663F" w:rsidRDefault="008A2610" w:rsidP="00691FCD">
      <w:pPr>
        <w:pStyle w:val="ListParagraph"/>
        <w:ind w:left="360"/>
        <w:rPr>
          <w:rFonts w:asciiTheme="majorBidi" w:hAnsiTheme="majorBidi" w:cstheme="majorBidi"/>
          <w:color w:val="000000" w:themeColor="text1"/>
          <w:sz w:val="24"/>
          <w:szCs w:val="24"/>
        </w:rPr>
      </w:pPr>
    </w:p>
    <w:p w:rsidR="008A2610" w:rsidRPr="00C1663F" w:rsidRDefault="008A2610" w:rsidP="00691FCD">
      <w:pPr>
        <w:pStyle w:val="ListParagraph"/>
        <w:ind w:left="360"/>
        <w:rPr>
          <w:rFonts w:asciiTheme="majorBidi" w:hAnsiTheme="majorBidi" w:cstheme="majorBidi"/>
          <w:color w:val="000000" w:themeColor="text1"/>
          <w:sz w:val="24"/>
          <w:szCs w:val="24"/>
        </w:rPr>
      </w:pPr>
    </w:p>
    <w:p w:rsidR="00691FCD" w:rsidRPr="00C1663F" w:rsidRDefault="00691FCD" w:rsidP="00691FCD">
      <w:pPr>
        <w:pStyle w:val="ListParagraph"/>
        <w:ind w:left="360"/>
        <w:rPr>
          <w:rFonts w:asciiTheme="majorBidi" w:hAnsiTheme="majorBidi" w:cstheme="majorBidi"/>
          <w:color w:val="000000" w:themeColor="text1"/>
          <w:sz w:val="24"/>
          <w:szCs w:val="24"/>
        </w:rPr>
      </w:pPr>
    </w:p>
    <w:p w:rsidR="00EC6414" w:rsidRPr="00C1663F" w:rsidRDefault="00CC217B" w:rsidP="00FE4FF1">
      <w:pPr>
        <w:pStyle w:val="ListParagraph"/>
        <w:numPr>
          <w:ilvl w:val="0"/>
          <w:numId w:val="13"/>
        </w:numPr>
        <w:ind w:left="270"/>
        <w:rPr>
          <w:rFonts w:asciiTheme="majorBidi" w:hAnsiTheme="majorBidi" w:cstheme="majorBidi"/>
          <w:b/>
          <w:bCs/>
          <w:color w:val="FF0000"/>
          <w:sz w:val="24"/>
          <w:szCs w:val="24"/>
        </w:rPr>
      </w:pPr>
      <w:r w:rsidRPr="00C1663F">
        <w:rPr>
          <w:rFonts w:asciiTheme="majorBidi" w:hAnsiTheme="majorBidi" w:cstheme="majorBidi"/>
          <w:b/>
          <w:bCs/>
          <w:color w:val="FF0000"/>
          <w:sz w:val="24"/>
          <w:szCs w:val="24"/>
        </w:rPr>
        <w:t xml:space="preserve">Support, </w:t>
      </w:r>
      <w:r w:rsidR="001B1944" w:rsidRPr="00C1663F">
        <w:rPr>
          <w:rFonts w:asciiTheme="majorBidi" w:hAnsiTheme="majorBidi" w:cstheme="majorBidi"/>
          <w:b/>
          <w:bCs/>
          <w:color w:val="FF0000"/>
          <w:sz w:val="24"/>
          <w:szCs w:val="24"/>
        </w:rPr>
        <w:t>SLAs and KPIs:</w:t>
      </w:r>
    </w:p>
    <w:p w:rsidR="00FE4FF1" w:rsidRPr="00C1663F" w:rsidRDefault="00FE4FF1" w:rsidP="00FE4FF1">
      <w:pPr>
        <w:pStyle w:val="ListParagraph"/>
        <w:ind w:left="270"/>
        <w:rPr>
          <w:rFonts w:asciiTheme="majorBidi" w:hAnsiTheme="majorBidi" w:cstheme="majorBidi"/>
          <w:b/>
          <w:bCs/>
          <w:color w:val="FF0000"/>
          <w:sz w:val="24"/>
          <w:szCs w:val="24"/>
        </w:rPr>
      </w:pPr>
    </w:p>
    <w:p w:rsidR="00CA00E5" w:rsidRPr="00C1663F" w:rsidRDefault="00951151" w:rsidP="00CA00E5">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4</w:t>
      </w:r>
      <w:r w:rsidR="00CA00E5" w:rsidRPr="00C1663F">
        <w:rPr>
          <w:rFonts w:asciiTheme="majorBidi" w:hAnsiTheme="majorBidi" w:cstheme="majorBidi"/>
          <w:color w:val="000000" w:themeColor="text1"/>
          <w:sz w:val="24"/>
          <w:szCs w:val="24"/>
        </w:rPr>
        <w:t xml:space="preserve"> years support for all above new HW</w:t>
      </w:r>
      <w:r w:rsidR="00D76D4B" w:rsidRPr="00C1663F">
        <w:rPr>
          <w:rFonts w:asciiTheme="majorBidi" w:hAnsiTheme="majorBidi" w:cstheme="majorBidi"/>
          <w:color w:val="000000" w:themeColor="text1"/>
          <w:sz w:val="24"/>
          <w:szCs w:val="24"/>
        </w:rPr>
        <w:t>/SW</w:t>
      </w:r>
      <w:r w:rsidR="00CA00E5" w:rsidRPr="00C1663F">
        <w:rPr>
          <w:rFonts w:asciiTheme="majorBidi" w:hAnsiTheme="majorBidi" w:cstheme="majorBidi"/>
          <w:color w:val="000000" w:themeColor="text1"/>
          <w:sz w:val="24"/>
          <w:szCs w:val="24"/>
        </w:rPr>
        <w:t xml:space="preserve">. The warranty period starts after </w:t>
      </w:r>
      <w:r w:rsidR="002E29B3" w:rsidRPr="00C1663F">
        <w:rPr>
          <w:rFonts w:asciiTheme="majorBidi" w:hAnsiTheme="majorBidi" w:cstheme="majorBidi"/>
          <w:color w:val="000000" w:themeColor="text1"/>
          <w:sz w:val="24"/>
          <w:szCs w:val="24"/>
        </w:rPr>
        <w:t xml:space="preserve">signing the PAC for </w:t>
      </w:r>
      <w:r w:rsidR="002B5759" w:rsidRPr="00C1663F">
        <w:rPr>
          <w:rFonts w:asciiTheme="majorBidi" w:hAnsiTheme="majorBidi" w:cstheme="majorBidi"/>
          <w:color w:val="000000" w:themeColor="text1"/>
          <w:sz w:val="24"/>
          <w:szCs w:val="24"/>
        </w:rPr>
        <w:t>both</w:t>
      </w:r>
      <w:r w:rsidR="002E29B3" w:rsidRPr="00C1663F">
        <w:rPr>
          <w:rFonts w:asciiTheme="majorBidi" w:hAnsiTheme="majorBidi" w:cstheme="majorBidi"/>
          <w:color w:val="000000" w:themeColor="text1"/>
          <w:sz w:val="24"/>
          <w:szCs w:val="24"/>
        </w:rPr>
        <w:t xml:space="preserve"> sites.</w:t>
      </w:r>
      <w:r w:rsidR="00CC17F2" w:rsidRPr="00C1663F">
        <w:rPr>
          <w:rFonts w:asciiTheme="majorBidi" w:hAnsiTheme="majorBidi" w:cstheme="majorBidi"/>
          <w:color w:val="000000" w:themeColor="text1"/>
          <w:sz w:val="24"/>
          <w:szCs w:val="24"/>
        </w:rPr>
        <w:t xml:space="preserve"> </w:t>
      </w:r>
    </w:p>
    <w:p w:rsidR="00CA00E5" w:rsidRPr="00C1663F" w:rsidRDefault="00CA00E5" w:rsidP="00CA00E5">
      <w:pPr>
        <w:pStyle w:val="ListParagraph"/>
        <w:numPr>
          <w:ilvl w:val="0"/>
          <w:numId w:val="10"/>
        </w:numPr>
        <w:ind w:left="360"/>
        <w:rPr>
          <w:rFonts w:asciiTheme="majorBidi" w:hAnsiTheme="majorBidi" w:cstheme="majorBidi"/>
          <w:b/>
          <w:bCs/>
          <w:color w:val="FF0000"/>
          <w:sz w:val="24"/>
          <w:szCs w:val="24"/>
        </w:rPr>
      </w:pPr>
      <w:r w:rsidRPr="00C1663F">
        <w:rPr>
          <w:rFonts w:asciiTheme="majorBidi" w:hAnsiTheme="majorBidi" w:cstheme="majorBidi"/>
          <w:color w:val="000000" w:themeColor="text1"/>
          <w:sz w:val="24"/>
          <w:szCs w:val="24"/>
        </w:rPr>
        <w:t>Support coverage is 24 hours a day, 7 Days a week including holidays</w:t>
      </w:r>
    </w:p>
    <w:p w:rsidR="002E29B3" w:rsidRPr="00C1663F" w:rsidRDefault="002E29B3" w:rsidP="00CA00E5">
      <w:pPr>
        <w:pStyle w:val="ListParagraph"/>
        <w:numPr>
          <w:ilvl w:val="0"/>
          <w:numId w:val="10"/>
        </w:numPr>
        <w:ind w:left="360"/>
        <w:rPr>
          <w:rFonts w:asciiTheme="majorBidi" w:hAnsiTheme="majorBidi" w:cstheme="majorBidi"/>
          <w:b/>
          <w:bCs/>
          <w:color w:val="FF0000"/>
          <w:sz w:val="24"/>
          <w:szCs w:val="24"/>
        </w:rPr>
      </w:pPr>
      <w:r w:rsidRPr="00C1663F">
        <w:rPr>
          <w:rFonts w:asciiTheme="majorBidi" w:hAnsiTheme="majorBidi" w:cstheme="majorBidi"/>
          <w:color w:val="000000" w:themeColor="text1"/>
          <w:sz w:val="24"/>
          <w:szCs w:val="24"/>
        </w:rPr>
        <w:t>Local support team available in Lebanon ready for immediate site intervention if needed.</w:t>
      </w:r>
    </w:p>
    <w:p w:rsidR="00CA00E5" w:rsidRPr="00C1663F" w:rsidRDefault="00CA00E5" w:rsidP="00CA00E5">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Health check Assessment: to audit all configuration changes that occurred on the network and validate it with </w:t>
      </w:r>
      <w:r w:rsidR="008D0A24" w:rsidRPr="00C1663F">
        <w:rPr>
          <w:rFonts w:asciiTheme="majorBidi" w:hAnsiTheme="majorBidi" w:cstheme="majorBidi"/>
          <w:color w:val="000000" w:themeColor="text1"/>
          <w:sz w:val="24"/>
          <w:szCs w:val="24"/>
        </w:rPr>
        <w:t>best p</w:t>
      </w:r>
      <w:r w:rsidRPr="00C1663F">
        <w:rPr>
          <w:rFonts w:asciiTheme="majorBidi" w:hAnsiTheme="majorBidi" w:cstheme="majorBidi"/>
          <w:color w:val="000000" w:themeColor="text1"/>
          <w:sz w:val="24"/>
          <w:szCs w:val="24"/>
        </w:rPr>
        <w:t>ractices, Health check to be conducted twice per year.</w:t>
      </w:r>
    </w:p>
    <w:p w:rsidR="00CA00E5" w:rsidRPr="00C1663F" w:rsidRDefault="00CA00E5" w:rsidP="00CA00E5">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All software </w:t>
      </w:r>
      <w:r w:rsidR="0015065F" w:rsidRPr="00C1663F">
        <w:rPr>
          <w:rFonts w:asciiTheme="majorBidi" w:hAnsiTheme="majorBidi" w:cstheme="majorBidi"/>
          <w:color w:val="000000" w:themeColor="text1"/>
          <w:sz w:val="24"/>
          <w:szCs w:val="24"/>
        </w:rPr>
        <w:t>patch/</w:t>
      </w:r>
      <w:r w:rsidRPr="00C1663F">
        <w:rPr>
          <w:rFonts w:asciiTheme="majorBidi" w:hAnsiTheme="majorBidi" w:cstheme="majorBidi"/>
          <w:color w:val="000000" w:themeColor="text1"/>
          <w:sz w:val="24"/>
          <w:szCs w:val="24"/>
        </w:rPr>
        <w:t>updates/releases</w:t>
      </w:r>
      <w:r w:rsidR="008D0A24" w:rsidRPr="00C1663F">
        <w:rPr>
          <w:rFonts w:asciiTheme="majorBidi" w:hAnsiTheme="majorBidi" w:cstheme="majorBidi"/>
          <w:color w:val="000000" w:themeColor="text1"/>
          <w:sz w:val="24"/>
          <w:szCs w:val="24"/>
        </w:rPr>
        <w:t>/upgrades</w:t>
      </w:r>
      <w:r w:rsidRPr="00C1663F">
        <w:rPr>
          <w:rFonts w:asciiTheme="majorBidi" w:hAnsiTheme="majorBidi" w:cstheme="majorBidi"/>
          <w:color w:val="000000" w:themeColor="text1"/>
          <w:sz w:val="24"/>
          <w:szCs w:val="24"/>
        </w:rPr>
        <w:t xml:space="preserve"> should be included, delivered and installed once available during the support period.</w:t>
      </w:r>
    </w:p>
    <w:p w:rsidR="00CA00E5" w:rsidRPr="00C1663F" w:rsidRDefault="00CA00E5" w:rsidP="002A086B">
      <w:pPr>
        <w:pStyle w:val="ListParagraph"/>
        <w:numPr>
          <w:ilvl w:val="0"/>
          <w:numId w:val="10"/>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On-site visits (environmental check and preventive maintenance to be conducted twice a year)</w:t>
      </w:r>
    </w:p>
    <w:p w:rsidR="001B1944" w:rsidRPr="00C1663F" w:rsidRDefault="001B1944" w:rsidP="001B1944">
      <w:pPr>
        <w:pStyle w:val="ListParagraph"/>
        <w:numPr>
          <w:ilvl w:val="1"/>
          <w:numId w:val="1"/>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lastRenderedPageBreak/>
        <w:t>System availability time [%] &gt;99.999%</w:t>
      </w:r>
    </w:p>
    <w:p w:rsidR="001B1944" w:rsidRPr="00C1663F" w:rsidRDefault="001B1944" w:rsidP="00FB0AD5">
      <w:pPr>
        <w:pStyle w:val="ListParagraph"/>
        <w:numPr>
          <w:ilvl w:val="1"/>
          <w:numId w:val="1"/>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For P1 (Critical/Emergency) incidents, </w:t>
      </w:r>
      <w:r w:rsidR="00FB0AD5" w:rsidRPr="00C1663F">
        <w:rPr>
          <w:rFonts w:asciiTheme="majorBidi" w:hAnsiTheme="majorBidi" w:cstheme="majorBidi"/>
          <w:color w:val="000000" w:themeColor="text1"/>
          <w:sz w:val="24"/>
          <w:szCs w:val="24"/>
        </w:rPr>
        <w:t>response time 1 hour, restoration time 3 hours, and resolution time 6 hours</w:t>
      </w:r>
    </w:p>
    <w:p w:rsidR="001B1944" w:rsidRPr="00C1663F" w:rsidRDefault="001B1944" w:rsidP="00FB0AD5">
      <w:pPr>
        <w:pStyle w:val="ListParagraph"/>
        <w:numPr>
          <w:ilvl w:val="1"/>
          <w:numId w:val="1"/>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For P2 (Major) incidents, </w:t>
      </w:r>
      <w:r w:rsidR="00FB0AD5" w:rsidRPr="00C1663F">
        <w:rPr>
          <w:rFonts w:asciiTheme="majorBidi" w:hAnsiTheme="majorBidi" w:cstheme="majorBidi"/>
          <w:color w:val="000000" w:themeColor="text1"/>
          <w:sz w:val="24"/>
          <w:szCs w:val="24"/>
        </w:rPr>
        <w:t>response time 3 hour, restoration time 6 hours, and resolution time 24 hours</w:t>
      </w:r>
    </w:p>
    <w:p w:rsidR="00B26702" w:rsidRPr="00C1663F" w:rsidRDefault="001B1944" w:rsidP="001C4F52">
      <w:pPr>
        <w:pStyle w:val="ListParagraph"/>
        <w:numPr>
          <w:ilvl w:val="1"/>
          <w:numId w:val="1"/>
        </w:numPr>
        <w:ind w:left="36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For P3 (Non Service Impacting) incidents, </w:t>
      </w:r>
      <w:r w:rsidR="00FB0AD5" w:rsidRPr="00C1663F">
        <w:rPr>
          <w:rFonts w:asciiTheme="majorBidi" w:hAnsiTheme="majorBidi" w:cstheme="majorBidi"/>
          <w:color w:val="000000" w:themeColor="text1"/>
          <w:sz w:val="24"/>
          <w:szCs w:val="24"/>
        </w:rPr>
        <w:t>restoration time 24 hours, and resolution time 5 calendar days</w:t>
      </w:r>
    </w:p>
    <w:p w:rsidR="00EB080C" w:rsidRPr="00C1663F" w:rsidRDefault="00EB080C" w:rsidP="00EB080C">
      <w:pPr>
        <w:pStyle w:val="ListParagraph"/>
        <w:ind w:left="360"/>
        <w:rPr>
          <w:rFonts w:asciiTheme="majorBidi" w:hAnsiTheme="majorBidi" w:cstheme="majorBidi"/>
          <w:color w:val="000000" w:themeColor="text1"/>
          <w:sz w:val="24"/>
          <w:szCs w:val="24"/>
        </w:rPr>
      </w:pPr>
    </w:p>
    <w:p w:rsidR="001C4F52" w:rsidRPr="00C1663F" w:rsidRDefault="001C4F52" w:rsidP="00EC6414">
      <w:pPr>
        <w:pStyle w:val="ListParagraph"/>
        <w:numPr>
          <w:ilvl w:val="0"/>
          <w:numId w:val="13"/>
        </w:numPr>
        <w:ind w:left="270"/>
        <w:rPr>
          <w:rFonts w:asciiTheme="majorBidi" w:hAnsiTheme="majorBidi" w:cstheme="majorBidi"/>
          <w:b/>
          <w:bCs/>
          <w:color w:val="FF0000"/>
          <w:sz w:val="24"/>
          <w:szCs w:val="24"/>
        </w:rPr>
      </w:pPr>
      <w:r w:rsidRPr="00C1663F">
        <w:rPr>
          <w:rFonts w:asciiTheme="majorBidi" w:hAnsiTheme="majorBidi" w:cstheme="majorBidi"/>
          <w:b/>
          <w:bCs/>
          <w:color w:val="FF0000"/>
          <w:sz w:val="24"/>
          <w:szCs w:val="24"/>
        </w:rPr>
        <w:t>Documentation</w:t>
      </w:r>
    </w:p>
    <w:p w:rsidR="00EC6414" w:rsidRPr="00C1663F" w:rsidRDefault="00EC6414" w:rsidP="00EC6414">
      <w:pPr>
        <w:pStyle w:val="ListParagraph"/>
        <w:ind w:left="270"/>
        <w:rPr>
          <w:rFonts w:asciiTheme="majorBidi" w:hAnsiTheme="majorBidi" w:cstheme="majorBidi"/>
          <w:b/>
          <w:bCs/>
          <w:color w:val="FF0000"/>
          <w:sz w:val="24"/>
          <w:szCs w:val="24"/>
        </w:rPr>
      </w:pPr>
    </w:p>
    <w:p w:rsidR="00EC6414" w:rsidRPr="00C1663F" w:rsidRDefault="00EC6414" w:rsidP="00EC6414">
      <w:pPr>
        <w:ind w:left="-9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documentation shall include the following items:</w:t>
      </w:r>
    </w:p>
    <w:p w:rsidR="001C3D26" w:rsidRPr="00C1663F" w:rsidRDefault="00EC6414" w:rsidP="001C3D26">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High level design solution description covering the implementation and the </w:t>
      </w:r>
      <w:r w:rsidR="002A086B" w:rsidRPr="00C1663F">
        <w:rPr>
          <w:rFonts w:asciiTheme="majorBidi" w:hAnsiTheme="majorBidi" w:cstheme="majorBidi"/>
          <w:color w:val="000000" w:themeColor="text1"/>
          <w:sz w:val="24"/>
          <w:szCs w:val="24"/>
        </w:rPr>
        <w:t>migration</w:t>
      </w:r>
      <w:r w:rsidRPr="00C1663F">
        <w:rPr>
          <w:rFonts w:asciiTheme="majorBidi" w:hAnsiTheme="majorBidi" w:cstheme="majorBidi"/>
          <w:color w:val="000000" w:themeColor="text1"/>
          <w:sz w:val="24"/>
          <w:szCs w:val="24"/>
        </w:rPr>
        <w:t xml:space="preserve"> procedure</w:t>
      </w:r>
    </w:p>
    <w:p w:rsidR="001C4F42" w:rsidRPr="00C1663F" w:rsidRDefault="001C4F42" w:rsidP="001C4F42">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Vendor should propose standard acceptance procedures for the offered solution, to be reviewed and validated by MIC2.</w:t>
      </w:r>
    </w:p>
    <w:p w:rsidR="001C4F42" w:rsidRPr="00C1663F" w:rsidRDefault="001C4F42" w:rsidP="001C4F42">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Detailed Service Connectivity Matrix, needed for the service reshuffling shall be delivered only to the winner of the RFP.</w:t>
      </w:r>
    </w:p>
    <w:p w:rsidR="001C4F42" w:rsidRPr="00C1663F" w:rsidRDefault="001C4F42" w:rsidP="001C4F42">
      <w:pPr>
        <w:pStyle w:val="ListParagraph"/>
        <w:ind w:left="630"/>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This Matrix shall be built by the winner of the RFP following site surveys and configuration files exported from the current clock systems.</w:t>
      </w:r>
    </w:p>
    <w:p w:rsidR="00777AB3" w:rsidRPr="00C1663F" w:rsidRDefault="00E924F1" w:rsidP="00777AB3">
      <w:pPr>
        <w:pStyle w:val="ListParagraph"/>
        <w:numPr>
          <w:ilvl w:val="0"/>
          <w:numId w:val="14"/>
        </w:numPr>
        <w:tabs>
          <w:tab w:val="left" w:pos="1653"/>
        </w:tabs>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L</w:t>
      </w:r>
      <w:r w:rsidR="00777AB3" w:rsidRPr="00C1663F">
        <w:rPr>
          <w:rFonts w:asciiTheme="majorBidi" w:hAnsiTheme="majorBidi" w:cstheme="majorBidi"/>
          <w:color w:val="000000" w:themeColor="text1"/>
          <w:sz w:val="24"/>
          <w:szCs w:val="24"/>
        </w:rPr>
        <w:t xml:space="preserve">ayout showing the used </w:t>
      </w:r>
      <w:r w:rsidRPr="00C1663F">
        <w:rPr>
          <w:rFonts w:asciiTheme="majorBidi" w:hAnsiTheme="majorBidi" w:cstheme="majorBidi"/>
          <w:color w:val="000000" w:themeColor="text1"/>
          <w:sz w:val="24"/>
          <w:szCs w:val="24"/>
        </w:rPr>
        <w:t>ports</w:t>
      </w:r>
      <w:r w:rsidR="00777AB3" w:rsidRPr="00C1663F">
        <w:rPr>
          <w:rFonts w:asciiTheme="majorBidi" w:hAnsiTheme="majorBidi" w:cstheme="majorBidi"/>
          <w:color w:val="000000" w:themeColor="text1"/>
          <w:sz w:val="24"/>
          <w:szCs w:val="24"/>
        </w:rPr>
        <w:t xml:space="preserve"> along with the card types inserted in every slot. Layout should also show the remaining number of empty </w:t>
      </w:r>
      <w:r w:rsidRPr="00C1663F">
        <w:rPr>
          <w:rFonts w:asciiTheme="majorBidi" w:hAnsiTheme="majorBidi" w:cstheme="majorBidi"/>
          <w:color w:val="000000" w:themeColor="text1"/>
          <w:sz w:val="24"/>
          <w:szCs w:val="24"/>
        </w:rPr>
        <w:t xml:space="preserve">ports or </w:t>
      </w:r>
      <w:r w:rsidR="00777AB3" w:rsidRPr="00C1663F">
        <w:rPr>
          <w:rFonts w:asciiTheme="majorBidi" w:hAnsiTheme="majorBidi" w:cstheme="majorBidi"/>
          <w:color w:val="000000" w:themeColor="text1"/>
          <w:sz w:val="24"/>
          <w:szCs w:val="24"/>
        </w:rPr>
        <w:t>slots.</w:t>
      </w:r>
    </w:p>
    <w:p w:rsidR="00EC6414" w:rsidRPr="00C1663F" w:rsidRDefault="00EC6414" w:rsidP="00EC6414">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Data sheets, technical specifications and manuals.</w:t>
      </w:r>
    </w:p>
    <w:p w:rsidR="002C5579" w:rsidRPr="00C1663F" w:rsidRDefault="002C5579" w:rsidP="00EC6414">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Roadmap for both Hardware and Software</w:t>
      </w:r>
    </w:p>
    <w:p w:rsidR="00EC6414" w:rsidRPr="00C1663F" w:rsidRDefault="003E5BA0" w:rsidP="00EC6414">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List</w:t>
      </w:r>
      <w:r w:rsidR="00EC6414" w:rsidRPr="00C1663F">
        <w:rPr>
          <w:rFonts w:asciiTheme="majorBidi" w:hAnsiTheme="majorBidi" w:cstheme="majorBidi"/>
          <w:color w:val="000000" w:themeColor="text1"/>
          <w:sz w:val="24"/>
          <w:szCs w:val="24"/>
        </w:rPr>
        <w:t xml:space="preserve"> of all </w:t>
      </w:r>
      <w:r w:rsidRPr="00C1663F">
        <w:rPr>
          <w:rFonts w:asciiTheme="majorBidi" w:hAnsiTheme="majorBidi" w:cstheme="majorBidi"/>
          <w:color w:val="000000" w:themeColor="text1"/>
          <w:sz w:val="24"/>
          <w:szCs w:val="24"/>
        </w:rPr>
        <w:t xml:space="preserve">the </w:t>
      </w:r>
      <w:r w:rsidR="00EC6414" w:rsidRPr="00C1663F">
        <w:rPr>
          <w:rFonts w:asciiTheme="majorBidi" w:hAnsiTheme="majorBidi" w:cstheme="majorBidi"/>
          <w:color w:val="000000" w:themeColor="text1"/>
          <w:sz w:val="24"/>
          <w:szCs w:val="24"/>
        </w:rPr>
        <w:t xml:space="preserve">features and licenses supported by the </w:t>
      </w:r>
      <w:r w:rsidRPr="00C1663F">
        <w:rPr>
          <w:rFonts w:asciiTheme="majorBidi" w:hAnsiTheme="majorBidi" w:cstheme="majorBidi"/>
          <w:color w:val="000000" w:themeColor="text1"/>
          <w:sz w:val="24"/>
          <w:szCs w:val="24"/>
        </w:rPr>
        <w:t>hardware and highlighting which are included in the offer</w:t>
      </w:r>
    </w:p>
    <w:p w:rsidR="002D318E" w:rsidRPr="00C1663F" w:rsidRDefault="002D318E" w:rsidP="00EC6414">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Qualifications (CV) &amp; proposed organization structure during implementation and support.</w:t>
      </w:r>
    </w:p>
    <w:p w:rsidR="001C3D26" w:rsidRPr="00C1663F" w:rsidRDefault="001C3D26" w:rsidP="00EC6414">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 xml:space="preserve">The winner of the RFP shall present detailed planning documents and low level implementation and migration solution documents during the preparation period and before the start of implementation.  </w:t>
      </w:r>
    </w:p>
    <w:p w:rsidR="00EF5B32" w:rsidRPr="00C1663F" w:rsidRDefault="00EF5B32" w:rsidP="00EC6414">
      <w:pPr>
        <w:pStyle w:val="ListParagraph"/>
        <w:numPr>
          <w:ilvl w:val="0"/>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The winner of the RFP</w:t>
      </w:r>
      <w:r w:rsidR="00777AB3" w:rsidRPr="00C1663F">
        <w:rPr>
          <w:rFonts w:asciiTheme="majorBidi" w:hAnsiTheme="majorBidi" w:cstheme="majorBidi"/>
          <w:color w:val="000000" w:themeColor="text1"/>
          <w:sz w:val="24"/>
          <w:szCs w:val="24"/>
        </w:rPr>
        <w:t>,</w:t>
      </w:r>
      <w:r w:rsidRPr="00C1663F">
        <w:rPr>
          <w:rFonts w:asciiTheme="majorBidi" w:hAnsiTheme="majorBidi" w:cstheme="majorBidi"/>
          <w:color w:val="000000" w:themeColor="text1"/>
          <w:sz w:val="24"/>
          <w:szCs w:val="24"/>
        </w:rPr>
        <w:t xml:space="preserve"> and following the site surveys should present:</w:t>
      </w:r>
    </w:p>
    <w:p w:rsidR="00EF5B32" w:rsidRPr="00C1663F" w:rsidRDefault="00EF5B32" w:rsidP="00EF5B32">
      <w:pPr>
        <w:pStyle w:val="ListParagraph"/>
        <w:numPr>
          <w:ilvl w:val="1"/>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Floor layout showing the location of the new equipment racks in each site</w:t>
      </w:r>
    </w:p>
    <w:p w:rsidR="00EF5B32" w:rsidRPr="00C1663F" w:rsidRDefault="00EF5B32" w:rsidP="00EF5B32">
      <w:pPr>
        <w:pStyle w:val="ListParagraph"/>
        <w:numPr>
          <w:ilvl w:val="1"/>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Power consumption per site</w:t>
      </w:r>
    </w:p>
    <w:p w:rsidR="00EF5B32" w:rsidRPr="00C1663F" w:rsidRDefault="00EF5B32" w:rsidP="00EF5B32">
      <w:pPr>
        <w:pStyle w:val="ListParagraph"/>
        <w:numPr>
          <w:ilvl w:val="1"/>
          <w:numId w:val="14"/>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Heat Dissipation per site</w:t>
      </w:r>
    </w:p>
    <w:p w:rsidR="00EF5B32" w:rsidRPr="00C1663F" w:rsidRDefault="00EF5B32" w:rsidP="00777AB3">
      <w:pPr>
        <w:pStyle w:val="ListParagraph"/>
        <w:ind w:left="1350"/>
        <w:rPr>
          <w:rFonts w:asciiTheme="majorBidi" w:hAnsiTheme="majorBidi" w:cstheme="majorBidi"/>
          <w:color w:val="000000" w:themeColor="text1"/>
          <w:sz w:val="24"/>
          <w:szCs w:val="24"/>
        </w:rPr>
      </w:pPr>
    </w:p>
    <w:p w:rsidR="001B1944" w:rsidRPr="00C1663F" w:rsidRDefault="001B1944" w:rsidP="001B1944">
      <w:pPr>
        <w:pStyle w:val="ListParagraph"/>
        <w:ind w:left="360"/>
        <w:rPr>
          <w:rFonts w:asciiTheme="majorBidi" w:hAnsiTheme="majorBidi" w:cstheme="majorBidi"/>
          <w:color w:val="000000" w:themeColor="text1"/>
          <w:sz w:val="24"/>
          <w:szCs w:val="24"/>
        </w:rPr>
      </w:pPr>
    </w:p>
    <w:p w:rsidR="00765941" w:rsidRPr="00C1663F" w:rsidRDefault="00765941" w:rsidP="001B1944">
      <w:pPr>
        <w:pStyle w:val="ListParagraph"/>
        <w:ind w:left="360"/>
        <w:rPr>
          <w:rFonts w:asciiTheme="majorBidi" w:hAnsiTheme="majorBidi" w:cstheme="majorBidi"/>
          <w:color w:val="000000" w:themeColor="text1"/>
          <w:sz w:val="24"/>
          <w:szCs w:val="24"/>
        </w:rPr>
      </w:pPr>
    </w:p>
    <w:p w:rsidR="00A85DA2" w:rsidRPr="00C1663F" w:rsidRDefault="00A85DA2" w:rsidP="001B1944">
      <w:pPr>
        <w:pStyle w:val="ListParagraph"/>
        <w:ind w:left="360"/>
        <w:rPr>
          <w:rFonts w:asciiTheme="majorBidi" w:hAnsiTheme="majorBidi" w:cstheme="majorBidi"/>
          <w:color w:val="000000" w:themeColor="text1"/>
          <w:sz w:val="24"/>
          <w:szCs w:val="24"/>
        </w:rPr>
      </w:pPr>
    </w:p>
    <w:p w:rsidR="00401A36" w:rsidRPr="00C1663F" w:rsidRDefault="00401A36" w:rsidP="00EC6414">
      <w:pPr>
        <w:pStyle w:val="ListParagraph"/>
        <w:numPr>
          <w:ilvl w:val="0"/>
          <w:numId w:val="13"/>
        </w:numPr>
        <w:spacing w:line="0" w:lineRule="atLeast"/>
        <w:ind w:left="270"/>
        <w:rPr>
          <w:rFonts w:asciiTheme="majorBidi" w:hAnsiTheme="majorBidi" w:cstheme="majorBidi"/>
          <w:b/>
          <w:bCs/>
          <w:color w:val="FF0000"/>
          <w:sz w:val="24"/>
          <w:szCs w:val="24"/>
        </w:rPr>
      </w:pPr>
      <w:r w:rsidRPr="00C1663F">
        <w:rPr>
          <w:rFonts w:asciiTheme="majorBidi" w:hAnsiTheme="majorBidi" w:cstheme="majorBidi"/>
          <w:b/>
          <w:bCs/>
          <w:color w:val="FF0000"/>
          <w:sz w:val="24"/>
          <w:szCs w:val="24"/>
        </w:rPr>
        <w:t>References</w:t>
      </w:r>
    </w:p>
    <w:p w:rsidR="00765941" w:rsidRPr="00C1663F" w:rsidRDefault="00765941" w:rsidP="00765941">
      <w:pPr>
        <w:pStyle w:val="ListParagraph"/>
        <w:spacing w:line="0" w:lineRule="atLeast"/>
        <w:ind w:left="270"/>
        <w:rPr>
          <w:rFonts w:asciiTheme="majorBidi" w:hAnsiTheme="majorBidi" w:cstheme="majorBidi"/>
          <w:b/>
          <w:bCs/>
          <w:color w:val="FF0000"/>
          <w:sz w:val="24"/>
          <w:szCs w:val="24"/>
        </w:rPr>
      </w:pPr>
    </w:p>
    <w:p w:rsidR="001B1944" w:rsidRPr="00C1663F" w:rsidRDefault="002407ED" w:rsidP="00401A36">
      <w:pPr>
        <w:pStyle w:val="ListParagraph"/>
        <w:numPr>
          <w:ilvl w:val="0"/>
          <w:numId w:val="12"/>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Bidder</w:t>
      </w:r>
      <w:r w:rsidR="00401A36" w:rsidRPr="00C1663F">
        <w:rPr>
          <w:rFonts w:asciiTheme="majorBidi" w:hAnsiTheme="majorBidi" w:cstheme="majorBidi"/>
          <w:color w:val="000000" w:themeColor="text1"/>
          <w:sz w:val="24"/>
          <w:szCs w:val="24"/>
        </w:rPr>
        <w:t xml:space="preserve"> should mention references for </w:t>
      </w:r>
      <w:r w:rsidR="002A086B" w:rsidRPr="00C1663F">
        <w:rPr>
          <w:rFonts w:asciiTheme="majorBidi" w:hAnsiTheme="majorBidi" w:cstheme="majorBidi"/>
          <w:color w:val="000000" w:themeColor="text1"/>
          <w:sz w:val="24"/>
          <w:szCs w:val="24"/>
        </w:rPr>
        <w:t>the</w:t>
      </w:r>
      <w:r w:rsidR="00401A36" w:rsidRPr="00C1663F">
        <w:rPr>
          <w:rFonts w:asciiTheme="majorBidi" w:hAnsiTheme="majorBidi" w:cstheme="majorBidi"/>
          <w:color w:val="000000" w:themeColor="text1"/>
          <w:sz w:val="24"/>
          <w:szCs w:val="24"/>
        </w:rPr>
        <w:t xml:space="preserve"> deployment of </w:t>
      </w:r>
      <w:r w:rsidR="002A086B" w:rsidRPr="00C1663F">
        <w:rPr>
          <w:rFonts w:asciiTheme="majorBidi" w:hAnsiTheme="majorBidi" w:cstheme="majorBidi"/>
          <w:color w:val="000000" w:themeColor="text1"/>
          <w:sz w:val="24"/>
          <w:szCs w:val="24"/>
        </w:rPr>
        <w:t xml:space="preserve">the proposed </w:t>
      </w:r>
      <w:r w:rsidR="00F97B2D" w:rsidRPr="00C1663F">
        <w:rPr>
          <w:rFonts w:asciiTheme="majorBidi" w:hAnsiTheme="majorBidi" w:cstheme="majorBidi"/>
          <w:color w:val="000000" w:themeColor="text1"/>
          <w:sz w:val="24"/>
          <w:szCs w:val="24"/>
        </w:rPr>
        <w:t>solution</w:t>
      </w:r>
      <w:r w:rsidR="002A086B" w:rsidRPr="00C1663F">
        <w:rPr>
          <w:rFonts w:asciiTheme="majorBidi" w:hAnsiTheme="majorBidi" w:cstheme="majorBidi"/>
          <w:color w:val="000000" w:themeColor="text1"/>
          <w:sz w:val="24"/>
          <w:szCs w:val="24"/>
        </w:rPr>
        <w:t xml:space="preserve"> </w:t>
      </w:r>
      <w:r w:rsidR="00401A36" w:rsidRPr="00C1663F">
        <w:rPr>
          <w:rFonts w:asciiTheme="majorBidi" w:hAnsiTheme="majorBidi" w:cstheme="majorBidi"/>
          <w:color w:val="000000" w:themeColor="text1"/>
          <w:sz w:val="24"/>
          <w:szCs w:val="24"/>
        </w:rPr>
        <w:t xml:space="preserve">in a </w:t>
      </w:r>
      <w:r w:rsidR="007C69F5" w:rsidRPr="00C1663F">
        <w:rPr>
          <w:rFonts w:asciiTheme="majorBidi" w:hAnsiTheme="majorBidi" w:cstheme="majorBidi"/>
          <w:color w:val="000000" w:themeColor="text1"/>
          <w:sz w:val="24"/>
          <w:szCs w:val="24"/>
        </w:rPr>
        <w:t xml:space="preserve">renowned </w:t>
      </w:r>
      <w:r w:rsidR="00401A36" w:rsidRPr="00C1663F">
        <w:rPr>
          <w:rFonts w:asciiTheme="majorBidi" w:hAnsiTheme="majorBidi" w:cstheme="majorBidi"/>
          <w:color w:val="000000" w:themeColor="text1"/>
          <w:sz w:val="24"/>
          <w:szCs w:val="24"/>
        </w:rPr>
        <w:t>mobile operator environment</w:t>
      </w:r>
      <w:r w:rsidR="00963C05" w:rsidRPr="00C1663F">
        <w:rPr>
          <w:rFonts w:asciiTheme="majorBidi" w:hAnsiTheme="majorBidi" w:cstheme="majorBidi"/>
          <w:color w:val="000000" w:themeColor="text1"/>
          <w:sz w:val="24"/>
          <w:szCs w:val="24"/>
        </w:rPr>
        <w:t xml:space="preserve"> with live </w:t>
      </w:r>
      <w:r w:rsidR="00E924F1" w:rsidRPr="00C1663F">
        <w:rPr>
          <w:rFonts w:asciiTheme="majorBidi" w:hAnsiTheme="majorBidi" w:cstheme="majorBidi"/>
          <w:color w:val="000000" w:themeColor="text1"/>
          <w:sz w:val="24"/>
          <w:szCs w:val="24"/>
        </w:rPr>
        <w:t xml:space="preserve">4G and </w:t>
      </w:r>
      <w:r w:rsidR="00963C05" w:rsidRPr="00C1663F">
        <w:rPr>
          <w:rFonts w:asciiTheme="majorBidi" w:hAnsiTheme="majorBidi" w:cstheme="majorBidi"/>
          <w:color w:val="000000" w:themeColor="text1"/>
          <w:sz w:val="24"/>
          <w:szCs w:val="24"/>
        </w:rPr>
        <w:t>5G network</w:t>
      </w:r>
      <w:r w:rsidR="00401A36" w:rsidRPr="00C1663F">
        <w:rPr>
          <w:rFonts w:asciiTheme="majorBidi" w:hAnsiTheme="majorBidi" w:cstheme="majorBidi"/>
          <w:color w:val="000000" w:themeColor="text1"/>
          <w:sz w:val="24"/>
          <w:szCs w:val="24"/>
        </w:rPr>
        <w:t>.</w:t>
      </w:r>
      <w:r w:rsidR="005A2D9E" w:rsidRPr="00C1663F">
        <w:rPr>
          <w:rFonts w:asciiTheme="majorBidi" w:hAnsiTheme="majorBidi" w:cstheme="majorBidi"/>
          <w:color w:val="000000" w:themeColor="text1"/>
          <w:sz w:val="24"/>
          <w:szCs w:val="24"/>
        </w:rPr>
        <w:t xml:space="preserve"> Minimum 3 references.</w:t>
      </w:r>
    </w:p>
    <w:p w:rsidR="003524FC" w:rsidRPr="00C1663F" w:rsidRDefault="003524FC" w:rsidP="00401A36">
      <w:pPr>
        <w:pStyle w:val="ListParagraph"/>
        <w:numPr>
          <w:ilvl w:val="0"/>
          <w:numId w:val="12"/>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t>Bidder should have at least 3 years of experience in the deployment, operation and maintenance of a renowned mobile operator network clock.</w:t>
      </w:r>
    </w:p>
    <w:p w:rsidR="002E29B3" w:rsidRPr="00C1663F" w:rsidRDefault="00401A36" w:rsidP="00876AC2">
      <w:pPr>
        <w:pStyle w:val="ListParagraph"/>
        <w:numPr>
          <w:ilvl w:val="0"/>
          <w:numId w:val="12"/>
        </w:numPr>
        <w:rPr>
          <w:rFonts w:asciiTheme="majorBidi" w:hAnsiTheme="majorBidi" w:cstheme="majorBidi"/>
          <w:color w:val="000000" w:themeColor="text1"/>
          <w:sz w:val="24"/>
          <w:szCs w:val="24"/>
        </w:rPr>
      </w:pPr>
      <w:r w:rsidRPr="00C1663F">
        <w:rPr>
          <w:rFonts w:asciiTheme="majorBidi" w:hAnsiTheme="majorBidi" w:cstheme="majorBidi"/>
          <w:color w:val="000000" w:themeColor="text1"/>
          <w:sz w:val="24"/>
          <w:szCs w:val="24"/>
        </w:rPr>
        <w:lastRenderedPageBreak/>
        <w:t xml:space="preserve">Details of the reference need to be provided: Operator, Country, </w:t>
      </w:r>
      <w:r w:rsidR="00963C05" w:rsidRPr="00C1663F">
        <w:rPr>
          <w:rFonts w:asciiTheme="majorBidi" w:hAnsiTheme="majorBidi" w:cstheme="majorBidi"/>
          <w:color w:val="000000" w:themeColor="text1"/>
          <w:sz w:val="24"/>
          <w:szCs w:val="24"/>
        </w:rPr>
        <w:t>implemented equipment models</w:t>
      </w:r>
      <w:r w:rsidR="00B26702" w:rsidRPr="00C1663F">
        <w:rPr>
          <w:rFonts w:asciiTheme="majorBidi" w:hAnsiTheme="majorBidi" w:cstheme="majorBidi"/>
          <w:color w:val="000000" w:themeColor="text1"/>
          <w:sz w:val="24"/>
          <w:szCs w:val="24"/>
        </w:rPr>
        <w:t xml:space="preserve"> and date of </w:t>
      </w:r>
      <w:r w:rsidR="00CF19CB" w:rsidRPr="00C1663F">
        <w:rPr>
          <w:rFonts w:asciiTheme="majorBidi" w:hAnsiTheme="majorBidi" w:cstheme="majorBidi"/>
          <w:color w:val="000000" w:themeColor="text1"/>
          <w:sz w:val="24"/>
          <w:szCs w:val="24"/>
        </w:rPr>
        <w:t>implementation</w:t>
      </w:r>
      <w:r w:rsidR="00B26702" w:rsidRPr="00C1663F">
        <w:rPr>
          <w:rFonts w:asciiTheme="majorBidi" w:hAnsiTheme="majorBidi" w:cstheme="majorBidi"/>
          <w:color w:val="000000" w:themeColor="text1"/>
          <w:sz w:val="24"/>
          <w:szCs w:val="24"/>
        </w:rPr>
        <w:t>.</w:t>
      </w:r>
    </w:p>
    <w:p w:rsidR="003524FC" w:rsidRPr="00C1663F" w:rsidRDefault="003524FC" w:rsidP="003524FC">
      <w:pPr>
        <w:pStyle w:val="ListParagraph"/>
        <w:rPr>
          <w:rFonts w:asciiTheme="majorBidi" w:hAnsiTheme="majorBidi" w:cstheme="majorBidi"/>
          <w:color w:val="000000" w:themeColor="text1"/>
          <w:sz w:val="24"/>
          <w:szCs w:val="24"/>
        </w:rPr>
      </w:pPr>
    </w:p>
    <w:sectPr w:rsidR="003524FC" w:rsidRPr="00C16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716"/>
    <w:multiLevelType w:val="hybridMultilevel"/>
    <w:tmpl w:val="8D2C5AD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725564D"/>
    <w:multiLevelType w:val="hybridMultilevel"/>
    <w:tmpl w:val="9848A746"/>
    <w:lvl w:ilvl="0" w:tplc="A88816C6">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E13326"/>
    <w:multiLevelType w:val="hybridMultilevel"/>
    <w:tmpl w:val="F2B80B2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A1915D1"/>
    <w:multiLevelType w:val="hybridMultilevel"/>
    <w:tmpl w:val="A9628B54"/>
    <w:lvl w:ilvl="0" w:tplc="EDE2A460">
      <w:start w:val="1"/>
      <w:numFmt w:val="bullet"/>
      <w:lvlText w:val=""/>
      <w:lvlJc w:val="left"/>
      <w:pPr>
        <w:ind w:left="1440" w:hanging="360"/>
      </w:pPr>
      <w:rPr>
        <w:rFonts w:ascii="Symbol" w:hAnsi="Symbol" w:hint="default"/>
        <w:color w:val="000000" w:themeColor="text1"/>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CF1EBF"/>
    <w:multiLevelType w:val="hybridMultilevel"/>
    <w:tmpl w:val="66EE4D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84B8E"/>
    <w:multiLevelType w:val="hybridMultilevel"/>
    <w:tmpl w:val="782C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D224C"/>
    <w:multiLevelType w:val="hybridMultilevel"/>
    <w:tmpl w:val="DFC4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01471"/>
    <w:multiLevelType w:val="hybridMultilevel"/>
    <w:tmpl w:val="9992E47C"/>
    <w:lvl w:ilvl="0" w:tplc="E43C88D0">
      <w:start w:val="1"/>
      <w:numFmt w:val="upperLetter"/>
      <w:lvlText w:val="%1."/>
      <w:lvlJc w:val="left"/>
      <w:pPr>
        <w:ind w:left="720" w:hanging="360"/>
      </w:pPr>
      <w:rPr>
        <w:b/>
        <w:bCs/>
        <w:color w:val="FF000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0333F"/>
    <w:multiLevelType w:val="hybridMultilevel"/>
    <w:tmpl w:val="87B4711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21224CA4"/>
    <w:multiLevelType w:val="hybridMultilevel"/>
    <w:tmpl w:val="CA26C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B760E"/>
    <w:multiLevelType w:val="hybridMultilevel"/>
    <w:tmpl w:val="F1226A30"/>
    <w:lvl w:ilvl="0" w:tplc="EDE2A460">
      <w:start w:val="1"/>
      <w:numFmt w:val="bullet"/>
      <w:lvlText w:val=""/>
      <w:lvlJc w:val="left"/>
      <w:pPr>
        <w:ind w:left="780" w:hanging="360"/>
      </w:pPr>
      <w:rPr>
        <w:rFonts w:ascii="Symbol" w:hAnsi="Symbol" w:hint="default"/>
        <w:color w:val="000000" w:themeColor="text1"/>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1" w15:restartNumberingAfterBreak="0">
    <w:nsid w:val="2333050D"/>
    <w:multiLevelType w:val="hybridMultilevel"/>
    <w:tmpl w:val="01C679BE"/>
    <w:lvl w:ilvl="0" w:tplc="EDE2A460">
      <w:start w:val="1"/>
      <w:numFmt w:val="bullet"/>
      <w:lvlText w:val=""/>
      <w:lvlJc w:val="left"/>
      <w:pPr>
        <w:ind w:left="2280" w:hanging="360"/>
      </w:pPr>
      <w:rPr>
        <w:rFonts w:ascii="Symbol" w:hAnsi="Symbol" w:hint="default"/>
        <w:color w:val="000000" w:themeColor="text1"/>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2" w15:restartNumberingAfterBreak="0">
    <w:nsid w:val="24516267"/>
    <w:multiLevelType w:val="hybridMultilevel"/>
    <w:tmpl w:val="BB4AA0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3F1E45"/>
    <w:multiLevelType w:val="hybridMultilevel"/>
    <w:tmpl w:val="C5FCDD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3B20CE"/>
    <w:multiLevelType w:val="hybridMultilevel"/>
    <w:tmpl w:val="4BBAA5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F56AB4"/>
    <w:multiLevelType w:val="hybridMultilevel"/>
    <w:tmpl w:val="AC608B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33120BD"/>
    <w:multiLevelType w:val="hybridMultilevel"/>
    <w:tmpl w:val="61B6F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A4A9C"/>
    <w:multiLevelType w:val="hybridMultilevel"/>
    <w:tmpl w:val="2BA49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331193"/>
    <w:multiLevelType w:val="multilevel"/>
    <w:tmpl w:val="D1E4A7A8"/>
    <w:lvl w:ilvl="0">
      <w:start w:val="1"/>
      <w:numFmt w:val="decimal"/>
      <w:lvlText w:val="%1."/>
      <w:lvlJc w:val="left"/>
      <w:pPr>
        <w:ind w:left="720" w:hanging="360"/>
      </w:pPr>
      <w:rPr>
        <w:b/>
        <w:bCs/>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D75590"/>
    <w:multiLevelType w:val="hybridMultilevel"/>
    <w:tmpl w:val="52DC58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0E3B96"/>
    <w:multiLevelType w:val="multilevel"/>
    <w:tmpl w:val="D1E4A7A8"/>
    <w:lvl w:ilvl="0">
      <w:start w:val="1"/>
      <w:numFmt w:val="decimal"/>
      <w:lvlText w:val="%1."/>
      <w:lvlJc w:val="left"/>
      <w:pPr>
        <w:ind w:left="720" w:hanging="360"/>
      </w:pPr>
      <w:rPr>
        <w:b/>
        <w:bCs/>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0B78F4"/>
    <w:multiLevelType w:val="hybridMultilevel"/>
    <w:tmpl w:val="4E58F6B4"/>
    <w:lvl w:ilvl="0" w:tplc="0409000B">
      <w:start w:val="1"/>
      <w:numFmt w:val="bullet"/>
      <w:lvlText w:val=""/>
      <w:lvlJc w:val="left"/>
      <w:pPr>
        <w:ind w:left="780" w:hanging="360"/>
      </w:pPr>
      <w:rPr>
        <w:rFonts w:ascii="Wingdings" w:hAnsi="Wingdings" w:hint="default"/>
        <w:color w:val="FF0000"/>
      </w:rPr>
    </w:lvl>
    <w:lvl w:ilvl="1" w:tplc="04090001">
      <w:start w:val="1"/>
      <w:numFmt w:val="bullet"/>
      <w:lvlText w:val=""/>
      <w:lvlJc w:val="left"/>
      <w:pPr>
        <w:ind w:left="1500" w:hanging="360"/>
      </w:pPr>
      <w:rPr>
        <w:rFonts w:ascii="Symbol" w:hAnsi="Symbol"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2" w15:restartNumberingAfterBreak="0">
    <w:nsid w:val="42FF73DD"/>
    <w:multiLevelType w:val="hybridMultilevel"/>
    <w:tmpl w:val="B9D00078"/>
    <w:lvl w:ilvl="0" w:tplc="AD18FC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D79E4"/>
    <w:multiLevelType w:val="hybridMultilevel"/>
    <w:tmpl w:val="BF3041C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48D25ADC"/>
    <w:multiLevelType w:val="hybridMultilevel"/>
    <w:tmpl w:val="6F580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A971FF"/>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01686E"/>
    <w:multiLevelType w:val="hybridMultilevel"/>
    <w:tmpl w:val="7172B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DF73F4A"/>
    <w:multiLevelType w:val="hybridMultilevel"/>
    <w:tmpl w:val="5AB2F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03163C"/>
    <w:multiLevelType w:val="hybridMultilevel"/>
    <w:tmpl w:val="0A0A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C42474"/>
    <w:multiLevelType w:val="hybridMultilevel"/>
    <w:tmpl w:val="8B1E72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49229E5"/>
    <w:multiLevelType w:val="hybridMultilevel"/>
    <w:tmpl w:val="EA1840A6"/>
    <w:lvl w:ilvl="0" w:tplc="7BCCBA56">
      <w:start w:val="1"/>
      <w:numFmt w:val="decimal"/>
      <w:lvlText w:val="%1."/>
      <w:lvlJc w:val="left"/>
      <w:pPr>
        <w:ind w:left="720" w:hanging="360"/>
      </w:pPr>
      <w:rPr>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5C2D7C"/>
    <w:multiLevelType w:val="hybridMultilevel"/>
    <w:tmpl w:val="7ADE0EA6"/>
    <w:lvl w:ilvl="0" w:tplc="04090001">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517340"/>
    <w:multiLevelType w:val="hybridMultilevel"/>
    <w:tmpl w:val="A78665F8"/>
    <w:lvl w:ilvl="0" w:tplc="04090003">
      <w:start w:val="1"/>
      <w:numFmt w:val="bullet"/>
      <w:lvlText w:val="o"/>
      <w:lvlJc w:val="left"/>
      <w:pPr>
        <w:ind w:left="1800" w:hanging="360"/>
      </w:pPr>
      <w:rPr>
        <w:rFonts w:ascii="Courier New" w:hAnsi="Courier New" w:cs="Courier New" w:hint="default"/>
        <w:color w:val="000000" w:themeColor="text1"/>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3" w15:restartNumberingAfterBreak="0">
    <w:nsid w:val="660C222B"/>
    <w:multiLevelType w:val="hybridMultilevel"/>
    <w:tmpl w:val="062C49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9246434"/>
    <w:multiLevelType w:val="hybridMultilevel"/>
    <w:tmpl w:val="EC38A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9E7C0C"/>
    <w:multiLevelType w:val="hybridMultilevel"/>
    <w:tmpl w:val="6270F84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6AD54B14"/>
    <w:multiLevelType w:val="hybridMultilevel"/>
    <w:tmpl w:val="EC08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ED53765"/>
    <w:multiLevelType w:val="hybridMultilevel"/>
    <w:tmpl w:val="AD66C0F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6EE64441"/>
    <w:multiLevelType w:val="hybridMultilevel"/>
    <w:tmpl w:val="A9B87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0D12E1"/>
    <w:multiLevelType w:val="hybridMultilevel"/>
    <w:tmpl w:val="0318016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872CC9"/>
    <w:multiLevelType w:val="hybridMultilevel"/>
    <w:tmpl w:val="A4CA6D4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76DD5F8A"/>
    <w:multiLevelType w:val="multilevel"/>
    <w:tmpl w:val="D1E4A7A8"/>
    <w:lvl w:ilvl="0">
      <w:start w:val="1"/>
      <w:numFmt w:val="decimal"/>
      <w:lvlText w:val="%1."/>
      <w:lvlJc w:val="left"/>
      <w:pPr>
        <w:ind w:left="720" w:hanging="360"/>
      </w:pPr>
      <w:rPr>
        <w:b/>
        <w:bCs/>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36"/>
  </w:num>
  <w:num w:numId="3">
    <w:abstractNumId w:val="21"/>
  </w:num>
  <w:num w:numId="4">
    <w:abstractNumId w:val="18"/>
  </w:num>
  <w:num w:numId="5">
    <w:abstractNumId w:val="1"/>
  </w:num>
  <w:num w:numId="6">
    <w:abstractNumId w:val="1"/>
  </w:num>
  <w:num w:numId="7">
    <w:abstractNumId w:val="16"/>
  </w:num>
  <w:num w:numId="8">
    <w:abstractNumId w:val="8"/>
  </w:num>
  <w:num w:numId="9">
    <w:abstractNumId w:val="34"/>
  </w:num>
  <w:num w:numId="10">
    <w:abstractNumId w:val="10"/>
  </w:num>
  <w:num w:numId="11">
    <w:abstractNumId w:val="13"/>
  </w:num>
  <w:num w:numId="12">
    <w:abstractNumId w:val="6"/>
  </w:num>
  <w:num w:numId="13">
    <w:abstractNumId w:val="7"/>
  </w:num>
  <w:num w:numId="14">
    <w:abstractNumId w:val="23"/>
  </w:num>
  <w:num w:numId="15">
    <w:abstractNumId w:val="25"/>
  </w:num>
  <w:num w:numId="16">
    <w:abstractNumId w:val="9"/>
  </w:num>
  <w:num w:numId="17">
    <w:abstractNumId w:val="4"/>
  </w:num>
  <w:num w:numId="18">
    <w:abstractNumId w:val="14"/>
  </w:num>
  <w:num w:numId="19">
    <w:abstractNumId w:val="30"/>
  </w:num>
  <w:num w:numId="20">
    <w:abstractNumId w:val="40"/>
  </w:num>
  <w:num w:numId="21">
    <w:abstractNumId w:val="11"/>
  </w:num>
  <w:num w:numId="22">
    <w:abstractNumId w:val="32"/>
  </w:num>
  <w:num w:numId="23">
    <w:abstractNumId w:val="3"/>
  </w:num>
  <w:num w:numId="24">
    <w:abstractNumId w:val="29"/>
  </w:num>
  <w:num w:numId="25">
    <w:abstractNumId w:val="31"/>
  </w:num>
  <w:num w:numId="26">
    <w:abstractNumId w:val="12"/>
  </w:num>
  <w:num w:numId="27">
    <w:abstractNumId w:val="15"/>
  </w:num>
  <w:num w:numId="28">
    <w:abstractNumId w:val="0"/>
  </w:num>
  <w:num w:numId="29">
    <w:abstractNumId w:val="17"/>
  </w:num>
  <w:num w:numId="30">
    <w:abstractNumId w:val="39"/>
  </w:num>
  <w:num w:numId="31">
    <w:abstractNumId w:val="38"/>
  </w:num>
  <w:num w:numId="32">
    <w:abstractNumId w:val="19"/>
  </w:num>
  <w:num w:numId="33">
    <w:abstractNumId w:val="26"/>
  </w:num>
  <w:num w:numId="34">
    <w:abstractNumId w:val="37"/>
  </w:num>
  <w:num w:numId="35">
    <w:abstractNumId w:val="2"/>
  </w:num>
  <w:num w:numId="36">
    <w:abstractNumId w:val="41"/>
  </w:num>
  <w:num w:numId="37">
    <w:abstractNumId w:val="20"/>
  </w:num>
  <w:num w:numId="38">
    <w:abstractNumId w:val="24"/>
  </w:num>
  <w:num w:numId="39">
    <w:abstractNumId w:val="33"/>
  </w:num>
  <w:num w:numId="40">
    <w:abstractNumId w:val="5"/>
  </w:num>
  <w:num w:numId="41">
    <w:abstractNumId w:val="27"/>
  </w:num>
  <w:num w:numId="42">
    <w:abstractNumId w:val="28"/>
  </w:num>
  <w:num w:numId="43">
    <w:abstractNumId w:val="3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E22"/>
    <w:rsid w:val="000017BB"/>
    <w:rsid w:val="0003022F"/>
    <w:rsid w:val="00030801"/>
    <w:rsid w:val="000467F3"/>
    <w:rsid w:val="00055452"/>
    <w:rsid w:val="00057CCA"/>
    <w:rsid w:val="00082B0B"/>
    <w:rsid w:val="00090AA8"/>
    <w:rsid w:val="000941CB"/>
    <w:rsid w:val="000967F9"/>
    <w:rsid w:val="000B0B23"/>
    <w:rsid w:val="000B2AEB"/>
    <w:rsid w:val="000C0259"/>
    <w:rsid w:val="000C23A8"/>
    <w:rsid w:val="000C5258"/>
    <w:rsid w:val="000D22E4"/>
    <w:rsid w:val="000D46CA"/>
    <w:rsid w:val="000D5100"/>
    <w:rsid w:val="000E52C5"/>
    <w:rsid w:val="000F078C"/>
    <w:rsid w:val="000F225B"/>
    <w:rsid w:val="001019D2"/>
    <w:rsid w:val="00113EBB"/>
    <w:rsid w:val="00120030"/>
    <w:rsid w:val="001324BC"/>
    <w:rsid w:val="00144E3A"/>
    <w:rsid w:val="001477B7"/>
    <w:rsid w:val="0015065F"/>
    <w:rsid w:val="00174DD3"/>
    <w:rsid w:val="0017572A"/>
    <w:rsid w:val="001B1944"/>
    <w:rsid w:val="001B4D05"/>
    <w:rsid w:val="001C3D26"/>
    <w:rsid w:val="001C4A49"/>
    <w:rsid w:val="001C4F42"/>
    <w:rsid w:val="001C4F52"/>
    <w:rsid w:val="001E4A0A"/>
    <w:rsid w:val="001E5856"/>
    <w:rsid w:val="001F2732"/>
    <w:rsid w:val="00200B8A"/>
    <w:rsid w:val="00215B3E"/>
    <w:rsid w:val="00220046"/>
    <w:rsid w:val="0022755E"/>
    <w:rsid w:val="00230AE0"/>
    <w:rsid w:val="002407ED"/>
    <w:rsid w:val="0025488E"/>
    <w:rsid w:val="002558CC"/>
    <w:rsid w:val="00256AA2"/>
    <w:rsid w:val="0026397F"/>
    <w:rsid w:val="002720F9"/>
    <w:rsid w:val="00276095"/>
    <w:rsid w:val="0027731C"/>
    <w:rsid w:val="00280101"/>
    <w:rsid w:val="00282FDE"/>
    <w:rsid w:val="002A086B"/>
    <w:rsid w:val="002A3884"/>
    <w:rsid w:val="002A51BA"/>
    <w:rsid w:val="002B24AF"/>
    <w:rsid w:val="002B5759"/>
    <w:rsid w:val="002C5579"/>
    <w:rsid w:val="002D318E"/>
    <w:rsid w:val="002D7B40"/>
    <w:rsid w:val="002E0036"/>
    <w:rsid w:val="002E22FC"/>
    <w:rsid w:val="002E29B3"/>
    <w:rsid w:val="002E5B86"/>
    <w:rsid w:val="002E6A82"/>
    <w:rsid w:val="003152D4"/>
    <w:rsid w:val="003524FC"/>
    <w:rsid w:val="003567DB"/>
    <w:rsid w:val="00362BA3"/>
    <w:rsid w:val="003A7802"/>
    <w:rsid w:val="003C1869"/>
    <w:rsid w:val="003C74EE"/>
    <w:rsid w:val="003E5BA0"/>
    <w:rsid w:val="003E6787"/>
    <w:rsid w:val="003F760B"/>
    <w:rsid w:val="00401A36"/>
    <w:rsid w:val="00413D9D"/>
    <w:rsid w:val="0042598C"/>
    <w:rsid w:val="00427CA8"/>
    <w:rsid w:val="004327BB"/>
    <w:rsid w:val="00453A01"/>
    <w:rsid w:val="00466421"/>
    <w:rsid w:val="0046669F"/>
    <w:rsid w:val="00484A19"/>
    <w:rsid w:val="004908CC"/>
    <w:rsid w:val="00493747"/>
    <w:rsid w:val="004B21B6"/>
    <w:rsid w:val="004C4BCC"/>
    <w:rsid w:val="004C7453"/>
    <w:rsid w:val="004D1140"/>
    <w:rsid w:val="004D64BE"/>
    <w:rsid w:val="00512140"/>
    <w:rsid w:val="005208B0"/>
    <w:rsid w:val="00532BE6"/>
    <w:rsid w:val="00555CEF"/>
    <w:rsid w:val="00571855"/>
    <w:rsid w:val="0058498D"/>
    <w:rsid w:val="005A0B4E"/>
    <w:rsid w:val="005A2D9E"/>
    <w:rsid w:val="005A5E1C"/>
    <w:rsid w:val="005D2ADC"/>
    <w:rsid w:val="005E4F47"/>
    <w:rsid w:val="005F14A7"/>
    <w:rsid w:val="005F54DC"/>
    <w:rsid w:val="00607EDF"/>
    <w:rsid w:val="00610ACC"/>
    <w:rsid w:val="00614596"/>
    <w:rsid w:val="00615D68"/>
    <w:rsid w:val="006240F7"/>
    <w:rsid w:val="006405D5"/>
    <w:rsid w:val="00641225"/>
    <w:rsid w:val="006438CF"/>
    <w:rsid w:val="00672C4C"/>
    <w:rsid w:val="006751DC"/>
    <w:rsid w:val="00677279"/>
    <w:rsid w:val="00686945"/>
    <w:rsid w:val="006903AF"/>
    <w:rsid w:val="00691FCD"/>
    <w:rsid w:val="006A3A82"/>
    <w:rsid w:val="006B757F"/>
    <w:rsid w:val="006C236C"/>
    <w:rsid w:val="006D730C"/>
    <w:rsid w:val="006E52B8"/>
    <w:rsid w:val="006F5E46"/>
    <w:rsid w:val="007013C5"/>
    <w:rsid w:val="00703844"/>
    <w:rsid w:val="007156E3"/>
    <w:rsid w:val="00715B80"/>
    <w:rsid w:val="00726747"/>
    <w:rsid w:val="00734129"/>
    <w:rsid w:val="0075395D"/>
    <w:rsid w:val="007550A3"/>
    <w:rsid w:val="0076438C"/>
    <w:rsid w:val="00765941"/>
    <w:rsid w:val="00777AB3"/>
    <w:rsid w:val="00777C1F"/>
    <w:rsid w:val="007A7E8D"/>
    <w:rsid w:val="007A7EBE"/>
    <w:rsid w:val="007B01FB"/>
    <w:rsid w:val="007B287B"/>
    <w:rsid w:val="007B4FEB"/>
    <w:rsid w:val="007B57A6"/>
    <w:rsid w:val="007C5A1B"/>
    <w:rsid w:val="007C69F5"/>
    <w:rsid w:val="007F0687"/>
    <w:rsid w:val="0080211F"/>
    <w:rsid w:val="008106CA"/>
    <w:rsid w:val="0081368A"/>
    <w:rsid w:val="008224E5"/>
    <w:rsid w:val="0082519E"/>
    <w:rsid w:val="0084163C"/>
    <w:rsid w:val="00843094"/>
    <w:rsid w:val="00843166"/>
    <w:rsid w:val="008719EB"/>
    <w:rsid w:val="00872361"/>
    <w:rsid w:val="00876AC2"/>
    <w:rsid w:val="008A2610"/>
    <w:rsid w:val="008B2B06"/>
    <w:rsid w:val="008B39A7"/>
    <w:rsid w:val="008D0A24"/>
    <w:rsid w:val="008F2E96"/>
    <w:rsid w:val="00900C9E"/>
    <w:rsid w:val="009225E2"/>
    <w:rsid w:val="009247B7"/>
    <w:rsid w:val="009318D6"/>
    <w:rsid w:val="009354B8"/>
    <w:rsid w:val="009476D9"/>
    <w:rsid w:val="00951151"/>
    <w:rsid w:val="00963C05"/>
    <w:rsid w:val="00963F37"/>
    <w:rsid w:val="00964A81"/>
    <w:rsid w:val="00972F1D"/>
    <w:rsid w:val="009858C1"/>
    <w:rsid w:val="00985AAF"/>
    <w:rsid w:val="00986A92"/>
    <w:rsid w:val="00996217"/>
    <w:rsid w:val="009A01E8"/>
    <w:rsid w:val="009B08D2"/>
    <w:rsid w:val="009C6227"/>
    <w:rsid w:val="009E7585"/>
    <w:rsid w:val="009E7F1E"/>
    <w:rsid w:val="009F3B22"/>
    <w:rsid w:val="00A053ED"/>
    <w:rsid w:val="00A16582"/>
    <w:rsid w:val="00A25E03"/>
    <w:rsid w:val="00A352B8"/>
    <w:rsid w:val="00A36CFD"/>
    <w:rsid w:val="00A50022"/>
    <w:rsid w:val="00A558C4"/>
    <w:rsid w:val="00A61BA3"/>
    <w:rsid w:val="00A7132A"/>
    <w:rsid w:val="00A74FA9"/>
    <w:rsid w:val="00A81751"/>
    <w:rsid w:val="00A85DA2"/>
    <w:rsid w:val="00A952BF"/>
    <w:rsid w:val="00A96256"/>
    <w:rsid w:val="00A977FF"/>
    <w:rsid w:val="00AC508D"/>
    <w:rsid w:val="00AE4DDB"/>
    <w:rsid w:val="00B12E14"/>
    <w:rsid w:val="00B23879"/>
    <w:rsid w:val="00B2566D"/>
    <w:rsid w:val="00B26702"/>
    <w:rsid w:val="00B3447E"/>
    <w:rsid w:val="00B5372F"/>
    <w:rsid w:val="00B5694D"/>
    <w:rsid w:val="00B70482"/>
    <w:rsid w:val="00B73F7C"/>
    <w:rsid w:val="00B84159"/>
    <w:rsid w:val="00B86DCF"/>
    <w:rsid w:val="00B86E29"/>
    <w:rsid w:val="00B87E22"/>
    <w:rsid w:val="00B94D96"/>
    <w:rsid w:val="00B97F3D"/>
    <w:rsid w:val="00BA6BE9"/>
    <w:rsid w:val="00BB1AB3"/>
    <w:rsid w:val="00BC30DF"/>
    <w:rsid w:val="00BC477C"/>
    <w:rsid w:val="00BC7AF7"/>
    <w:rsid w:val="00BD0243"/>
    <w:rsid w:val="00BD343F"/>
    <w:rsid w:val="00BD3BB2"/>
    <w:rsid w:val="00BD3F12"/>
    <w:rsid w:val="00BF6FC8"/>
    <w:rsid w:val="00BF7FCE"/>
    <w:rsid w:val="00C01234"/>
    <w:rsid w:val="00C0138D"/>
    <w:rsid w:val="00C11C04"/>
    <w:rsid w:val="00C150B7"/>
    <w:rsid w:val="00C1663F"/>
    <w:rsid w:val="00C24B86"/>
    <w:rsid w:val="00C40E38"/>
    <w:rsid w:val="00C5525D"/>
    <w:rsid w:val="00C66E72"/>
    <w:rsid w:val="00C819F9"/>
    <w:rsid w:val="00C854E2"/>
    <w:rsid w:val="00C9291E"/>
    <w:rsid w:val="00CA00E5"/>
    <w:rsid w:val="00CA28D7"/>
    <w:rsid w:val="00CA6E97"/>
    <w:rsid w:val="00CC17F2"/>
    <w:rsid w:val="00CC217B"/>
    <w:rsid w:val="00CC7479"/>
    <w:rsid w:val="00CE392F"/>
    <w:rsid w:val="00CE3FCD"/>
    <w:rsid w:val="00CF19CB"/>
    <w:rsid w:val="00D00972"/>
    <w:rsid w:val="00D02169"/>
    <w:rsid w:val="00D03AD2"/>
    <w:rsid w:val="00D23560"/>
    <w:rsid w:val="00D313FB"/>
    <w:rsid w:val="00D50064"/>
    <w:rsid w:val="00D756B4"/>
    <w:rsid w:val="00D76D4B"/>
    <w:rsid w:val="00D804D6"/>
    <w:rsid w:val="00D80932"/>
    <w:rsid w:val="00D80B67"/>
    <w:rsid w:val="00D92DAA"/>
    <w:rsid w:val="00D94729"/>
    <w:rsid w:val="00D978F3"/>
    <w:rsid w:val="00DC7662"/>
    <w:rsid w:val="00DD1E8D"/>
    <w:rsid w:val="00DD305C"/>
    <w:rsid w:val="00DF6F61"/>
    <w:rsid w:val="00E2063C"/>
    <w:rsid w:val="00E2428D"/>
    <w:rsid w:val="00E61026"/>
    <w:rsid w:val="00E624A5"/>
    <w:rsid w:val="00E75DFB"/>
    <w:rsid w:val="00E924F1"/>
    <w:rsid w:val="00E942BA"/>
    <w:rsid w:val="00EB080C"/>
    <w:rsid w:val="00EC4D82"/>
    <w:rsid w:val="00EC6414"/>
    <w:rsid w:val="00ED38E0"/>
    <w:rsid w:val="00EF5B32"/>
    <w:rsid w:val="00F00FA4"/>
    <w:rsid w:val="00F03B81"/>
    <w:rsid w:val="00F05C8B"/>
    <w:rsid w:val="00F10E71"/>
    <w:rsid w:val="00F13A25"/>
    <w:rsid w:val="00F15B99"/>
    <w:rsid w:val="00F37E23"/>
    <w:rsid w:val="00F37E2F"/>
    <w:rsid w:val="00F40FC0"/>
    <w:rsid w:val="00F434F0"/>
    <w:rsid w:val="00F46EBC"/>
    <w:rsid w:val="00F47632"/>
    <w:rsid w:val="00F649C9"/>
    <w:rsid w:val="00F65C2A"/>
    <w:rsid w:val="00F66D18"/>
    <w:rsid w:val="00F74315"/>
    <w:rsid w:val="00F80753"/>
    <w:rsid w:val="00F83F8E"/>
    <w:rsid w:val="00F92702"/>
    <w:rsid w:val="00F97B2D"/>
    <w:rsid w:val="00FA3447"/>
    <w:rsid w:val="00FA6E1B"/>
    <w:rsid w:val="00FB03EA"/>
    <w:rsid w:val="00FB0AD5"/>
    <w:rsid w:val="00FC0D3B"/>
    <w:rsid w:val="00FD2EF3"/>
    <w:rsid w:val="00FE4FF1"/>
    <w:rsid w:val="00FF28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7290"/>
  <w15:chartTrackingRefBased/>
  <w15:docId w15:val="{009E6C82-0B7E-4267-AC35-8E77C348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9B08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3567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7BB"/>
    <w:pPr>
      <w:spacing w:after="0" w:line="240" w:lineRule="auto"/>
      <w:ind w:left="720"/>
    </w:pPr>
    <w:rPr>
      <w:rFonts w:ascii="Calibri" w:hAnsi="Calibri" w:cs="Times New Roman"/>
    </w:rPr>
  </w:style>
  <w:style w:type="paragraph" w:customStyle="1" w:styleId="Default">
    <w:name w:val="Default"/>
    <w:rsid w:val="002E22F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3567D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2519E"/>
    <w:rPr>
      <w:color w:val="0000FF"/>
      <w:u w:val="single"/>
    </w:rPr>
  </w:style>
  <w:style w:type="character" w:styleId="Strong">
    <w:name w:val="Strong"/>
    <w:basedOn w:val="DefaultParagraphFont"/>
    <w:uiPriority w:val="22"/>
    <w:qFormat/>
    <w:rsid w:val="0082519E"/>
    <w:rPr>
      <w:b/>
      <w:bCs/>
    </w:rPr>
  </w:style>
  <w:style w:type="character" w:customStyle="1" w:styleId="Heading2Char">
    <w:name w:val="Heading 2 Char"/>
    <w:basedOn w:val="DefaultParagraphFont"/>
    <w:link w:val="Heading2"/>
    <w:uiPriority w:val="9"/>
    <w:rsid w:val="009B08D2"/>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4908CC"/>
    <w:pPr>
      <w:spacing w:after="0" w:line="240" w:lineRule="auto"/>
    </w:pPr>
  </w:style>
  <w:style w:type="paragraph" w:styleId="BalloonText">
    <w:name w:val="Balloon Text"/>
    <w:basedOn w:val="Normal"/>
    <w:link w:val="BalloonTextChar"/>
    <w:uiPriority w:val="99"/>
    <w:semiHidden/>
    <w:unhideWhenUsed/>
    <w:rsid w:val="004908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8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6160">
      <w:bodyDiv w:val="1"/>
      <w:marLeft w:val="0"/>
      <w:marRight w:val="0"/>
      <w:marTop w:val="0"/>
      <w:marBottom w:val="0"/>
      <w:divBdr>
        <w:top w:val="none" w:sz="0" w:space="0" w:color="auto"/>
        <w:left w:val="none" w:sz="0" w:space="0" w:color="auto"/>
        <w:bottom w:val="none" w:sz="0" w:space="0" w:color="auto"/>
        <w:right w:val="none" w:sz="0" w:space="0" w:color="auto"/>
      </w:divBdr>
    </w:div>
    <w:div w:id="142433083">
      <w:bodyDiv w:val="1"/>
      <w:marLeft w:val="0"/>
      <w:marRight w:val="0"/>
      <w:marTop w:val="0"/>
      <w:marBottom w:val="0"/>
      <w:divBdr>
        <w:top w:val="none" w:sz="0" w:space="0" w:color="auto"/>
        <w:left w:val="none" w:sz="0" w:space="0" w:color="auto"/>
        <w:bottom w:val="none" w:sz="0" w:space="0" w:color="auto"/>
        <w:right w:val="none" w:sz="0" w:space="0" w:color="auto"/>
      </w:divBdr>
    </w:div>
    <w:div w:id="164176588">
      <w:bodyDiv w:val="1"/>
      <w:marLeft w:val="0"/>
      <w:marRight w:val="0"/>
      <w:marTop w:val="0"/>
      <w:marBottom w:val="0"/>
      <w:divBdr>
        <w:top w:val="none" w:sz="0" w:space="0" w:color="auto"/>
        <w:left w:val="none" w:sz="0" w:space="0" w:color="auto"/>
        <w:bottom w:val="none" w:sz="0" w:space="0" w:color="auto"/>
        <w:right w:val="none" w:sz="0" w:space="0" w:color="auto"/>
      </w:divBdr>
    </w:div>
    <w:div w:id="568275116">
      <w:bodyDiv w:val="1"/>
      <w:marLeft w:val="0"/>
      <w:marRight w:val="0"/>
      <w:marTop w:val="0"/>
      <w:marBottom w:val="0"/>
      <w:divBdr>
        <w:top w:val="none" w:sz="0" w:space="0" w:color="auto"/>
        <w:left w:val="none" w:sz="0" w:space="0" w:color="auto"/>
        <w:bottom w:val="none" w:sz="0" w:space="0" w:color="auto"/>
        <w:right w:val="none" w:sz="0" w:space="0" w:color="auto"/>
      </w:divBdr>
    </w:div>
    <w:div w:id="618611084">
      <w:bodyDiv w:val="1"/>
      <w:marLeft w:val="0"/>
      <w:marRight w:val="0"/>
      <w:marTop w:val="0"/>
      <w:marBottom w:val="0"/>
      <w:divBdr>
        <w:top w:val="none" w:sz="0" w:space="0" w:color="auto"/>
        <w:left w:val="none" w:sz="0" w:space="0" w:color="auto"/>
        <w:bottom w:val="none" w:sz="0" w:space="0" w:color="auto"/>
        <w:right w:val="none" w:sz="0" w:space="0" w:color="auto"/>
      </w:divBdr>
    </w:div>
    <w:div w:id="669328616">
      <w:bodyDiv w:val="1"/>
      <w:marLeft w:val="0"/>
      <w:marRight w:val="0"/>
      <w:marTop w:val="0"/>
      <w:marBottom w:val="0"/>
      <w:divBdr>
        <w:top w:val="none" w:sz="0" w:space="0" w:color="auto"/>
        <w:left w:val="none" w:sz="0" w:space="0" w:color="auto"/>
        <w:bottom w:val="none" w:sz="0" w:space="0" w:color="auto"/>
        <w:right w:val="none" w:sz="0" w:space="0" w:color="auto"/>
      </w:divBdr>
    </w:div>
    <w:div w:id="859003429">
      <w:bodyDiv w:val="1"/>
      <w:marLeft w:val="0"/>
      <w:marRight w:val="0"/>
      <w:marTop w:val="0"/>
      <w:marBottom w:val="0"/>
      <w:divBdr>
        <w:top w:val="none" w:sz="0" w:space="0" w:color="auto"/>
        <w:left w:val="none" w:sz="0" w:space="0" w:color="auto"/>
        <w:bottom w:val="none" w:sz="0" w:space="0" w:color="auto"/>
        <w:right w:val="none" w:sz="0" w:space="0" w:color="auto"/>
      </w:divBdr>
    </w:div>
    <w:div w:id="939918443">
      <w:bodyDiv w:val="1"/>
      <w:marLeft w:val="0"/>
      <w:marRight w:val="0"/>
      <w:marTop w:val="0"/>
      <w:marBottom w:val="0"/>
      <w:divBdr>
        <w:top w:val="none" w:sz="0" w:space="0" w:color="auto"/>
        <w:left w:val="none" w:sz="0" w:space="0" w:color="auto"/>
        <w:bottom w:val="none" w:sz="0" w:space="0" w:color="auto"/>
        <w:right w:val="none" w:sz="0" w:space="0" w:color="auto"/>
      </w:divBdr>
    </w:div>
    <w:div w:id="993949693">
      <w:bodyDiv w:val="1"/>
      <w:marLeft w:val="0"/>
      <w:marRight w:val="0"/>
      <w:marTop w:val="0"/>
      <w:marBottom w:val="0"/>
      <w:divBdr>
        <w:top w:val="none" w:sz="0" w:space="0" w:color="auto"/>
        <w:left w:val="none" w:sz="0" w:space="0" w:color="auto"/>
        <w:bottom w:val="none" w:sz="0" w:space="0" w:color="auto"/>
        <w:right w:val="none" w:sz="0" w:space="0" w:color="auto"/>
      </w:divBdr>
    </w:div>
    <w:div w:id="1018195348">
      <w:bodyDiv w:val="1"/>
      <w:marLeft w:val="0"/>
      <w:marRight w:val="0"/>
      <w:marTop w:val="0"/>
      <w:marBottom w:val="0"/>
      <w:divBdr>
        <w:top w:val="none" w:sz="0" w:space="0" w:color="auto"/>
        <w:left w:val="none" w:sz="0" w:space="0" w:color="auto"/>
        <w:bottom w:val="none" w:sz="0" w:space="0" w:color="auto"/>
        <w:right w:val="none" w:sz="0" w:space="0" w:color="auto"/>
      </w:divBdr>
    </w:div>
    <w:div w:id="1027146947">
      <w:bodyDiv w:val="1"/>
      <w:marLeft w:val="0"/>
      <w:marRight w:val="0"/>
      <w:marTop w:val="0"/>
      <w:marBottom w:val="0"/>
      <w:divBdr>
        <w:top w:val="none" w:sz="0" w:space="0" w:color="auto"/>
        <w:left w:val="none" w:sz="0" w:space="0" w:color="auto"/>
        <w:bottom w:val="none" w:sz="0" w:space="0" w:color="auto"/>
        <w:right w:val="none" w:sz="0" w:space="0" w:color="auto"/>
      </w:divBdr>
    </w:div>
    <w:div w:id="1204709724">
      <w:bodyDiv w:val="1"/>
      <w:marLeft w:val="0"/>
      <w:marRight w:val="0"/>
      <w:marTop w:val="0"/>
      <w:marBottom w:val="0"/>
      <w:divBdr>
        <w:top w:val="none" w:sz="0" w:space="0" w:color="auto"/>
        <w:left w:val="none" w:sz="0" w:space="0" w:color="auto"/>
        <w:bottom w:val="none" w:sz="0" w:space="0" w:color="auto"/>
        <w:right w:val="none" w:sz="0" w:space="0" w:color="auto"/>
      </w:divBdr>
    </w:div>
    <w:div w:id="1360089138">
      <w:bodyDiv w:val="1"/>
      <w:marLeft w:val="0"/>
      <w:marRight w:val="0"/>
      <w:marTop w:val="0"/>
      <w:marBottom w:val="0"/>
      <w:divBdr>
        <w:top w:val="none" w:sz="0" w:space="0" w:color="auto"/>
        <w:left w:val="none" w:sz="0" w:space="0" w:color="auto"/>
        <w:bottom w:val="none" w:sz="0" w:space="0" w:color="auto"/>
        <w:right w:val="none" w:sz="0" w:space="0" w:color="auto"/>
      </w:divBdr>
    </w:div>
    <w:div w:id="1403020665">
      <w:bodyDiv w:val="1"/>
      <w:marLeft w:val="0"/>
      <w:marRight w:val="0"/>
      <w:marTop w:val="0"/>
      <w:marBottom w:val="0"/>
      <w:divBdr>
        <w:top w:val="none" w:sz="0" w:space="0" w:color="auto"/>
        <w:left w:val="none" w:sz="0" w:space="0" w:color="auto"/>
        <w:bottom w:val="none" w:sz="0" w:space="0" w:color="auto"/>
        <w:right w:val="none" w:sz="0" w:space="0" w:color="auto"/>
      </w:divBdr>
    </w:div>
    <w:div w:id="1645962650">
      <w:bodyDiv w:val="1"/>
      <w:marLeft w:val="0"/>
      <w:marRight w:val="0"/>
      <w:marTop w:val="0"/>
      <w:marBottom w:val="0"/>
      <w:divBdr>
        <w:top w:val="none" w:sz="0" w:space="0" w:color="auto"/>
        <w:left w:val="none" w:sz="0" w:space="0" w:color="auto"/>
        <w:bottom w:val="none" w:sz="0" w:space="0" w:color="auto"/>
        <w:right w:val="none" w:sz="0" w:space="0" w:color="auto"/>
      </w:divBdr>
    </w:div>
    <w:div w:id="171176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search?sca_esv=8ce8be85696c52dc&amp;rlz=1C1GCEU_enLB1012LB1012&amp;cs=0&amp;q=galileo&amp;stick=H4sIAAAAAAAAAOMwVGI0jhJILyhWSMwpSS3KSyzJLEst_sUo4B4QjCrExBHv6hfiGRIZv4GF8RULpxC7u4-_n2Nw8CsWfi5e_XR9Q8N0g9ziJAtjw1csvELcjlWl6YkKbjmpqSUQ1Yk5mTmp-a9YWIWYgYa_YuEQYnNKzUzJL33FwifE45yTmlgUkFiSAZYDqgfrzMxHmJ5sXG5eXFhhBFbumVeSmpOTGZyRmQY0nluI0z83L7OkKDG5GKEhw7gsydi4vAJsXHBibnFiUSJCNi8-p9ywojAHIZJtbGSUlGEQv4iVPR3i2FtskgxuUmtjju7bP1fxk_XOBWIe0xeE3Ohvd1q4BwCSStIiOwEAAA&amp;sa=X&amp;ved=2ahUKEwiV5t-fkICFAxVITEEAHZcUAdsQ7fAIegUIABCCA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6</Pages>
  <Words>1889</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Touch</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Akl El Cham</dc:creator>
  <cp:keywords/>
  <dc:description/>
  <cp:lastModifiedBy>Hiba El Hajj Sleiman</cp:lastModifiedBy>
  <cp:revision>10</cp:revision>
  <dcterms:created xsi:type="dcterms:W3CDTF">2024-08-14T14:07:00Z</dcterms:created>
  <dcterms:modified xsi:type="dcterms:W3CDTF">2025-02-05T09:37:00Z</dcterms:modified>
</cp:coreProperties>
</file>